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D59A" w14:textId="77777777" w:rsidR="00F00834" w:rsidRDefault="001D7C68" w:rsidP="00803A67">
      <w:pPr>
        <w:spacing w:after="0" w:line="259" w:lineRule="auto"/>
        <w:ind w:left="0" w:right="0" w:firstLine="0"/>
        <w:rPr>
          <w:rFonts w:ascii="Courier New" w:eastAsia="Courier New" w:hAnsi="Courier New" w:cs="Courier New"/>
        </w:rPr>
      </w:pPr>
      <w:r>
        <w:rPr>
          <w:rFonts w:ascii="Courier New" w:eastAsia="Courier New" w:hAnsi="Courier New" w:cs="Courier New"/>
        </w:rPr>
        <w:t xml:space="preserve"> </w:t>
      </w:r>
    </w:p>
    <w:p w14:paraId="04A33AB5" w14:textId="77777777" w:rsidR="00C90612" w:rsidRPr="00803A67" w:rsidRDefault="00C90612" w:rsidP="00C90612">
      <w:pPr>
        <w:pBdr>
          <w:top w:val="single" w:sz="4" w:space="1" w:color="auto"/>
          <w:left w:val="single" w:sz="4" w:space="4" w:color="auto"/>
          <w:bottom w:val="single" w:sz="4" w:space="1" w:color="auto"/>
          <w:right w:val="single" w:sz="4" w:space="4" w:color="auto"/>
        </w:pBdr>
        <w:spacing w:after="0" w:line="259" w:lineRule="auto"/>
        <w:ind w:left="0" w:right="0" w:firstLine="0"/>
      </w:pPr>
    </w:p>
    <w:p w14:paraId="050FE95B" w14:textId="4B101664" w:rsidR="00F00834" w:rsidRDefault="00F00834" w:rsidP="00C90612">
      <w:pPr>
        <w:pBdr>
          <w:top w:val="single" w:sz="4" w:space="1" w:color="auto"/>
          <w:left w:val="single" w:sz="4" w:space="4" w:color="auto"/>
          <w:bottom w:val="single" w:sz="4" w:space="1" w:color="auto"/>
          <w:right w:val="single" w:sz="4" w:space="4" w:color="auto"/>
        </w:pBdr>
        <w:spacing w:after="19" w:line="259" w:lineRule="auto"/>
        <w:ind w:left="0" w:right="0" w:firstLine="0"/>
        <w:jc w:val="center"/>
        <w:rPr>
          <w:b/>
          <w:sz w:val="28"/>
        </w:rPr>
      </w:pPr>
      <w:r w:rsidRPr="00C90612">
        <w:rPr>
          <w:b/>
          <w:sz w:val="28"/>
        </w:rPr>
        <w:t>Convention de service relative aux services extranet à destination des Tiers bénéficiant de paiements de la MSA</w:t>
      </w:r>
    </w:p>
    <w:p w14:paraId="0AF202BB" w14:textId="5453476D" w:rsidR="00B8138C" w:rsidRPr="00C90612" w:rsidRDefault="00B8138C" w:rsidP="00C90612">
      <w:pPr>
        <w:pBdr>
          <w:top w:val="single" w:sz="4" w:space="1" w:color="auto"/>
          <w:left w:val="single" w:sz="4" w:space="4" w:color="auto"/>
          <w:bottom w:val="single" w:sz="4" w:space="1" w:color="auto"/>
          <w:right w:val="single" w:sz="4" w:space="4" w:color="auto"/>
        </w:pBdr>
        <w:spacing w:after="19" w:line="259" w:lineRule="auto"/>
        <w:ind w:left="0" w:right="0" w:firstLine="0"/>
        <w:jc w:val="center"/>
        <w:rPr>
          <w:b/>
          <w:sz w:val="28"/>
        </w:rPr>
      </w:pPr>
      <w:r>
        <w:rPr>
          <w:rFonts w:ascii="Open Sans" w:hAnsi="Open Sans" w:cs="Open Sans"/>
          <w:b/>
          <w:bCs/>
          <w:color w:val="342929"/>
          <w:shd w:val="clear" w:color="auto" w:fill="F6F5F5"/>
        </w:rPr>
        <w:t xml:space="preserve">Notaire, huissier, trésorerie, établissement hospitalier, bailleur, Carsat, CCAS, Mairies, tiers gérants des tutelles (les </w:t>
      </w:r>
      <w:proofErr w:type="gramStart"/>
      <w:r>
        <w:rPr>
          <w:rFonts w:ascii="Open Sans" w:hAnsi="Open Sans" w:cs="Open Sans"/>
          <w:b/>
          <w:bCs/>
          <w:color w:val="342929"/>
          <w:shd w:val="clear" w:color="auto" w:fill="F6F5F5"/>
        </w:rPr>
        <w:t>UDAF</w:t>
      </w:r>
      <w:r w:rsidR="00BE0B80">
        <w:rPr>
          <w:rFonts w:ascii="Open Sans" w:hAnsi="Open Sans" w:cs="Open Sans"/>
          <w:b/>
          <w:bCs/>
          <w:color w:val="342929"/>
          <w:shd w:val="clear" w:color="auto" w:fill="F6F5F5"/>
        </w:rPr>
        <w:t>)</w:t>
      </w:r>
      <w:r>
        <w:rPr>
          <w:rFonts w:ascii="Open Sans" w:hAnsi="Open Sans" w:cs="Open Sans"/>
          <w:b/>
          <w:bCs/>
          <w:color w:val="342929"/>
          <w:shd w:val="clear" w:color="auto" w:fill="F6F5F5"/>
        </w:rPr>
        <w:t>…</w:t>
      </w:r>
      <w:proofErr w:type="gramEnd"/>
      <w:r>
        <w:rPr>
          <w:rFonts w:ascii="Open Sans" w:hAnsi="Open Sans" w:cs="Open Sans"/>
          <w:b/>
          <w:bCs/>
          <w:color w:val="342929"/>
          <w:shd w:val="clear" w:color="auto" w:fill="F6F5F5"/>
        </w:rPr>
        <w:t xml:space="preserve"> hors Structures d’aide à la personne)</w:t>
      </w:r>
    </w:p>
    <w:p w14:paraId="4E77F2FE" w14:textId="77777777" w:rsidR="009163DF" w:rsidRDefault="009163DF" w:rsidP="00C90612">
      <w:pPr>
        <w:pBdr>
          <w:top w:val="single" w:sz="4" w:space="1" w:color="auto"/>
          <w:left w:val="single" w:sz="4" w:space="4" w:color="auto"/>
          <w:bottom w:val="single" w:sz="4" w:space="1" w:color="auto"/>
          <w:right w:val="single" w:sz="4" w:space="4" w:color="auto"/>
        </w:pBdr>
        <w:spacing w:after="19" w:line="259" w:lineRule="auto"/>
        <w:ind w:left="0" w:right="0" w:firstLine="0"/>
      </w:pPr>
    </w:p>
    <w:p w14:paraId="6AB1D72F" w14:textId="77777777" w:rsidR="00C90612" w:rsidRDefault="00C90612">
      <w:pPr>
        <w:spacing w:after="19" w:line="259" w:lineRule="auto"/>
        <w:ind w:left="0" w:right="0" w:firstLine="0"/>
      </w:pPr>
    </w:p>
    <w:p w14:paraId="439908E8" w14:textId="0C4548AE" w:rsidR="009163DF" w:rsidRPr="004955F8" w:rsidRDefault="009F3E38" w:rsidP="009F3E38">
      <w:pPr>
        <w:pStyle w:val="Default"/>
        <w:rPr>
          <w:color w:val="92D050"/>
        </w:rPr>
      </w:pPr>
      <w:r>
        <w:t xml:space="preserve"> </w:t>
      </w:r>
      <w:r>
        <w:rPr>
          <w:b/>
          <w:bCs/>
          <w:sz w:val="20"/>
          <w:szCs w:val="20"/>
        </w:rPr>
        <w:t xml:space="preserve">À RETOURNER PAR MAIL À L’ADRESSE SUIVANT : </w:t>
      </w:r>
      <w:r w:rsidRPr="004955F8">
        <w:rPr>
          <w:b/>
          <w:bCs/>
          <w:color w:val="92D050"/>
          <w:sz w:val="20"/>
          <w:szCs w:val="20"/>
        </w:rPr>
        <w:t xml:space="preserve">pole_marketing.grprec@ardechedromeloire.msa.fr </w:t>
      </w:r>
      <w:r w:rsidR="001D7C68" w:rsidRPr="004955F8">
        <w:rPr>
          <w:rFonts w:ascii="Courier New" w:eastAsia="Courier New" w:hAnsi="Courier New" w:cs="Courier New"/>
          <w:b/>
          <w:bCs/>
          <w:color w:val="92D050"/>
        </w:rPr>
        <w:t xml:space="preserve"> </w:t>
      </w:r>
      <w:r w:rsidR="001D7C68" w:rsidRPr="004955F8">
        <w:rPr>
          <w:rFonts w:ascii="Courier New" w:eastAsia="Courier New" w:hAnsi="Courier New" w:cs="Courier New"/>
          <w:b/>
          <w:bCs/>
          <w:color w:val="92D050"/>
        </w:rPr>
        <w:tab/>
      </w:r>
      <w:r w:rsidR="001D7C68" w:rsidRPr="004955F8">
        <w:rPr>
          <w:rFonts w:ascii="Courier New" w:eastAsia="Courier New" w:hAnsi="Courier New" w:cs="Courier New"/>
          <w:color w:val="92D050"/>
        </w:rPr>
        <w:t xml:space="preserve"> </w:t>
      </w:r>
      <w:r w:rsidR="001D7C68" w:rsidRPr="004955F8">
        <w:rPr>
          <w:rFonts w:ascii="Courier New" w:eastAsia="Courier New" w:hAnsi="Courier New" w:cs="Courier New"/>
          <w:color w:val="92D050"/>
        </w:rPr>
        <w:tab/>
        <w:t xml:space="preserve"> </w:t>
      </w:r>
      <w:r w:rsidR="001D7C68" w:rsidRPr="004955F8">
        <w:rPr>
          <w:rFonts w:ascii="Courier New" w:eastAsia="Courier New" w:hAnsi="Courier New" w:cs="Courier New"/>
          <w:color w:val="92D050"/>
        </w:rPr>
        <w:tab/>
        <w:t xml:space="preserve"> </w:t>
      </w:r>
      <w:r w:rsidR="001D7C68" w:rsidRPr="004955F8">
        <w:rPr>
          <w:rFonts w:ascii="Courier New" w:eastAsia="Courier New" w:hAnsi="Courier New" w:cs="Courier New"/>
          <w:color w:val="92D050"/>
        </w:rPr>
        <w:tab/>
        <w:t xml:space="preserve"> </w:t>
      </w:r>
      <w:r w:rsidR="001D7C68" w:rsidRPr="004955F8">
        <w:rPr>
          <w:rFonts w:ascii="Courier New" w:eastAsia="Courier New" w:hAnsi="Courier New" w:cs="Courier New"/>
          <w:color w:val="92D050"/>
        </w:rPr>
        <w:tab/>
        <w:t xml:space="preserve"> </w:t>
      </w:r>
      <w:r w:rsidR="001D7C68" w:rsidRPr="004955F8">
        <w:rPr>
          <w:rFonts w:ascii="Courier New" w:eastAsia="Courier New" w:hAnsi="Courier New" w:cs="Courier New"/>
          <w:color w:val="92D050"/>
        </w:rPr>
        <w:tab/>
        <w:t xml:space="preserve"> </w:t>
      </w:r>
      <w:r w:rsidR="001D7C68" w:rsidRPr="004955F8">
        <w:rPr>
          <w:rFonts w:ascii="Courier New" w:eastAsia="Courier New" w:hAnsi="Courier New" w:cs="Courier New"/>
          <w:color w:val="92D050"/>
        </w:rPr>
        <w:tab/>
        <w:t xml:space="preserve"> </w:t>
      </w:r>
    </w:p>
    <w:p w14:paraId="107CE07C" w14:textId="2042F6EF" w:rsidR="009163DF" w:rsidRPr="00DC03A2" w:rsidRDefault="004955F8" w:rsidP="00DC7A94">
      <w:pPr>
        <w:ind w:left="0" w:firstLine="0"/>
        <w:rPr>
          <w:sz w:val="22"/>
        </w:rPr>
      </w:pPr>
      <w:r>
        <w:rPr>
          <w:b/>
          <w:bCs/>
          <w:color w:val="92D050"/>
          <w:sz w:val="28"/>
          <w:szCs w:val="28"/>
        </w:rPr>
        <w:t xml:space="preserve">VOTRE </w:t>
      </w:r>
      <w:proofErr w:type="gramStart"/>
      <w:r>
        <w:rPr>
          <w:b/>
          <w:bCs/>
          <w:color w:val="92D050"/>
          <w:sz w:val="28"/>
          <w:szCs w:val="28"/>
        </w:rPr>
        <w:t xml:space="preserve">NUMERO </w:t>
      </w:r>
      <w:r w:rsidR="00DC03A2" w:rsidRPr="004955F8">
        <w:rPr>
          <w:b/>
          <w:bCs/>
          <w:color w:val="92D050"/>
          <w:sz w:val="28"/>
          <w:szCs w:val="28"/>
        </w:rPr>
        <w:t xml:space="preserve"> </w:t>
      </w:r>
      <w:r>
        <w:rPr>
          <w:b/>
          <w:bCs/>
          <w:color w:val="92D050"/>
          <w:sz w:val="28"/>
          <w:szCs w:val="28"/>
        </w:rPr>
        <w:t>MSA</w:t>
      </w:r>
      <w:proofErr w:type="gramEnd"/>
      <w:r>
        <w:rPr>
          <w:b/>
          <w:bCs/>
          <w:color w:val="92D050"/>
          <w:sz w:val="28"/>
          <w:szCs w:val="28"/>
        </w:rPr>
        <w:t xml:space="preserve"> </w:t>
      </w:r>
      <w:sdt>
        <w:sdtPr>
          <w:rPr>
            <w:b/>
            <w:bCs/>
            <w:color w:val="92D050"/>
            <w:sz w:val="28"/>
            <w:szCs w:val="28"/>
          </w:rPr>
          <w:id w:val="-815184736"/>
          <w:placeholder>
            <w:docPart w:val="C49DEC55F0404906B7D8691A1AFA7112"/>
          </w:placeholder>
          <w:showingPlcHdr/>
          <w:text/>
        </w:sdtPr>
        <w:sdtContent>
          <w:r w:rsidR="00E70796">
            <w:rPr>
              <w:rStyle w:val="Textedelespacerserv"/>
            </w:rPr>
            <w:t>votre numéro MSA</w:t>
          </w:r>
          <w:r w:rsidR="00DC7A94" w:rsidRPr="00153B14">
            <w:rPr>
              <w:rStyle w:val="Textedelespacerserv"/>
            </w:rPr>
            <w:t>.</w:t>
          </w:r>
        </w:sdtContent>
      </w:sdt>
      <w:r w:rsidR="00DC03A2" w:rsidRPr="004955F8">
        <w:rPr>
          <w:color w:val="92D050"/>
          <w:sz w:val="22"/>
        </w:rPr>
        <w:t xml:space="preserve"> </w:t>
      </w:r>
    </w:p>
    <w:p w14:paraId="6D74C42F" w14:textId="77777777" w:rsidR="00DC7A94" w:rsidRDefault="00DC7A94" w:rsidP="00DC03A2">
      <w:pPr>
        <w:ind w:left="-5" w:right="42"/>
        <w:rPr>
          <w:sz w:val="22"/>
        </w:rPr>
      </w:pPr>
    </w:p>
    <w:p w14:paraId="21BCA381" w14:textId="31E9B295" w:rsidR="009163DF" w:rsidRPr="00DC03A2" w:rsidRDefault="001D7C68" w:rsidP="00DC03A2">
      <w:pPr>
        <w:ind w:left="-5" w:right="42"/>
        <w:rPr>
          <w:sz w:val="22"/>
        </w:rPr>
      </w:pPr>
      <w:r w:rsidRPr="00DC03A2">
        <w:rPr>
          <w:sz w:val="22"/>
        </w:rPr>
        <w:t xml:space="preserve">Entre :  </w:t>
      </w:r>
    </w:p>
    <w:p w14:paraId="5CD95704" w14:textId="77777777" w:rsidR="009163DF" w:rsidRPr="00DC03A2" w:rsidRDefault="001D7C68" w:rsidP="00DC03A2">
      <w:pPr>
        <w:spacing w:after="0" w:line="259" w:lineRule="auto"/>
        <w:ind w:left="0" w:right="0" w:firstLine="0"/>
        <w:rPr>
          <w:sz w:val="22"/>
        </w:rPr>
      </w:pPr>
      <w:r w:rsidRPr="00DC03A2">
        <w:rPr>
          <w:sz w:val="22"/>
        </w:rPr>
        <w:t xml:space="preserve"> </w:t>
      </w:r>
    </w:p>
    <w:p w14:paraId="18EC156A" w14:textId="77777777" w:rsidR="009163DF" w:rsidRPr="00DC03A2" w:rsidRDefault="001D7C68" w:rsidP="00DC03A2">
      <w:pPr>
        <w:spacing w:after="0" w:line="259" w:lineRule="auto"/>
        <w:ind w:left="0" w:right="0" w:firstLine="0"/>
        <w:rPr>
          <w:sz w:val="22"/>
        </w:rPr>
      </w:pPr>
      <w:r w:rsidRPr="00DC03A2">
        <w:rPr>
          <w:sz w:val="22"/>
        </w:rPr>
        <w:t xml:space="preserve"> </w:t>
      </w:r>
    </w:p>
    <w:p w14:paraId="33FE38A2" w14:textId="3CB5C78A" w:rsidR="009163DF" w:rsidRPr="00DC03A2" w:rsidRDefault="001D7C68" w:rsidP="00DC03A2">
      <w:pPr>
        <w:ind w:left="-5" w:right="42"/>
        <w:rPr>
          <w:sz w:val="22"/>
        </w:rPr>
      </w:pPr>
      <w:r w:rsidRPr="00DC03A2">
        <w:rPr>
          <w:b/>
          <w:sz w:val="22"/>
        </w:rPr>
        <w:t>La Caisse de MSA</w:t>
      </w:r>
      <w:r w:rsidRPr="00DC03A2">
        <w:rPr>
          <w:sz w:val="22"/>
        </w:rPr>
        <w:t xml:space="preserve"> </w:t>
      </w:r>
      <w:r w:rsidR="009F3E38">
        <w:rPr>
          <w:sz w:val="22"/>
        </w:rPr>
        <w:t>Ardèche-Drôme-Loire</w:t>
      </w:r>
    </w:p>
    <w:p w14:paraId="3ACF7060" w14:textId="77777777" w:rsidR="009163DF" w:rsidRPr="00DC03A2" w:rsidRDefault="001D7C68" w:rsidP="00DC03A2">
      <w:pPr>
        <w:spacing w:after="0" w:line="259" w:lineRule="auto"/>
        <w:ind w:left="0" w:right="0" w:firstLine="0"/>
        <w:rPr>
          <w:sz w:val="22"/>
        </w:rPr>
      </w:pPr>
      <w:r w:rsidRPr="00DC03A2">
        <w:rPr>
          <w:sz w:val="22"/>
        </w:rPr>
        <w:t xml:space="preserve"> </w:t>
      </w:r>
    </w:p>
    <w:p w14:paraId="4C1EC43C" w14:textId="77777777" w:rsidR="009F3E38" w:rsidRDefault="001D7C68" w:rsidP="00DC03A2">
      <w:pPr>
        <w:ind w:left="-15" w:right="931" w:firstLine="0"/>
        <w:rPr>
          <w:sz w:val="22"/>
        </w:rPr>
      </w:pPr>
      <w:proofErr w:type="gramStart"/>
      <w:r w:rsidRPr="00DC03A2">
        <w:rPr>
          <w:sz w:val="22"/>
        </w:rPr>
        <w:t>dont</w:t>
      </w:r>
      <w:proofErr w:type="gramEnd"/>
      <w:r w:rsidRPr="00DC03A2">
        <w:rPr>
          <w:sz w:val="22"/>
        </w:rPr>
        <w:t xml:space="preserve"> le siège est situé </w:t>
      </w:r>
      <w:r w:rsidR="009F3E38">
        <w:rPr>
          <w:sz w:val="22"/>
        </w:rPr>
        <w:t>à Valence</w:t>
      </w:r>
    </w:p>
    <w:p w14:paraId="384D3553" w14:textId="5644E752" w:rsidR="009F3E38" w:rsidRDefault="001D7C68" w:rsidP="00DC03A2">
      <w:pPr>
        <w:ind w:left="-15" w:right="931" w:firstLine="0"/>
        <w:rPr>
          <w:sz w:val="22"/>
        </w:rPr>
      </w:pPr>
      <w:proofErr w:type="gramStart"/>
      <w:r w:rsidRPr="00DC03A2">
        <w:rPr>
          <w:sz w:val="22"/>
        </w:rPr>
        <w:t>représentée</w:t>
      </w:r>
      <w:proofErr w:type="gramEnd"/>
      <w:r w:rsidRPr="00DC03A2">
        <w:rPr>
          <w:sz w:val="22"/>
        </w:rPr>
        <w:t xml:space="preserve"> par son Directeur</w:t>
      </w:r>
      <w:r w:rsidR="00DC7A94">
        <w:rPr>
          <w:sz w:val="22"/>
        </w:rPr>
        <w:t xml:space="preserve"> Général</w:t>
      </w:r>
      <w:r w:rsidRPr="00DC03A2">
        <w:rPr>
          <w:sz w:val="22"/>
        </w:rPr>
        <w:t xml:space="preserve">, </w:t>
      </w:r>
      <w:r w:rsidR="009F3E38">
        <w:rPr>
          <w:sz w:val="22"/>
        </w:rPr>
        <w:t xml:space="preserve">Monsieur </w:t>
      </w:r>
      <w:r w:rsidR="000F23DC">
        <w:rPr>
          <w:sz w:val="22"/>
        </w:rPr>
        <w:t>PORTA</w:t>
      </w:r>
    </w:p>
    <w:p w14:paraId="4316DE54" w14:textId="0F11C8B3" w:rsidR="009163DF" w:rsidRPr="00DC03A2" w:rsidRDefault="008C3A7D" w:rsidP="00DC03A2">
      <w:pPr>
        <w:ind w:left="-15" w:right="931" w:firstLine="0"/>
        <w:rPr>
          <w:sz w:val="22"/>
        </w:rPr>
      </w:pPr>
      <w:proofErr w:type="gramStart"/>
      <w:r w:rsidRPr="00DC03A2">
        <w:rPr>
          <w:sz w:val="22"/>
        </w:rPr>
        <w:t>désignée</w:t>
      </w:r>
      <w:proofErr w:type="gramEnd"/>
      <w:r w:rsidRPr="00DC03A2">
        <w:rPr>
          <w:sz w:val="22"/>
        </w:rPr>
        <w:t xml:space="preserve"> ci-après « la </w:t>
      </w:r>
      <w:r w:rsidR="001D7C68" w:rsidRPr="00DC03A2">
        <w:rPr>
          <w:sz w:val="22"/>
        </w:rPr>
        <w:t xml:space="preserve">MSA »  </w:t>
      </w:r>
    </w:p>
    <w:p w14:paraId="5F5C12FB" w14:textId="77777777" w:rsidR="009163DF" w:rsidRPr="00DC03A2" w:rsidRDefault="001D7C68" w:rsidP="00DC03A2">
      <w:pPr>
        <w:spacing w:after="0" w:line="259" w:lineRule="auto"/>
        <w:ind w:left="0" w:right="0" w:firstLine="0"/>
        <w:rPr>
          <w:sz w:val="22"/>
        </w:rPr>
      </w:pPr>
      <w:r w:rsidRPr="00DC03A2">
        <w:rPr>
          <w:sz w:val="22"/>
        </w:rPr>
        <w:t xml:space="preserve"> </w:t>
      </w:r>
    </w:p>
    <w:p w14:paraId="6A51188C" w14:textId="77777777" w:rsidR="009163DF" w:rsidRPr="00DC03A2" w:rsidRDefault="001D7C68" w:rsidP="00DC03A2">
      <w:pPr>
        <w:ind w:left="-5" w:right="9396"/>
        <w:rPr>
          <w:sz w:val="22"/>
        </w:rPr>
      </w:pPr>
      <w:r w:rsidRPr="00DC03A2">
        <w:rPr>
          <w:sz w:val="22"/>
        </w:rPr>
        <w:t xml:space="preserve"> </w:t>
      </w:r>
      <w:proofErr w:type="gramStart"/>
      <w:r w:rsidRPr="00DC03A2">
        <w:rPr>
          <w:sz w:val="22"/>
        </w:rPr>
        <w:t>et</w:t>
      </w:r>
      <w:proofErr w:type="gramEnd"/>
      <w:r w:rsidRPr="00DC03A2">
        <w:rPr>
          <w:sz w:val="22"/>
        </w:rPr>
        <w:t xml:space="preserve">  </w:t>
      </w:r>
    </w:p>
    <w:p w14:paraId="4427AC3E" w14:textId="77777777" w:rsidR="009163DF" w:rsidRPr="00DC03A2" w:rsidRDefault="001D7C68" w:rsidP="00DC03A2">
      <w:pPr>
        <w:spacing w:after="0" w:line="259" w:lineRule="auto"/>
        <w:ind w:left="0" w:right="0" w:firstLine="0"/>
        <w:rPr>
          <w:sz w:val="22"/>
        </w:rPr>
      </w:pPr>
      <w:r w:rsidRPr="00DC03A2">
        <w:rPr>
          <w:sz w:val="22"/>
        </w:rPr>
        <w:t xml:space="preserve"> </w:t>
      </w:r>
    </w:p>
    <w:sdt>
      <w:sdtPr>
        <w:rPr>
          <w:sz w:val="22"/>
        </w:rPr>
        <w:id w:val="528072452"/>
        <w:placeholder>
          <w:docPart w:val="B7D8EB26576F435391D3A6CEB0F4DC76"/>
        </w:placeholder>
        <w:showingPlcHdr/>
        <w:text/>
      </w:sdtPr>
      <w:sdtContent>
        <w:p w14:paraId="2516C5E4" w14:textId="7B399BB9" w:rsidR="00DC7A94" w:rsidRDefault="00E70796" w:rsidP="00DC03A2">
          <w:pPr>
            <w:ind w:left="-5" w:right="1361"/>
            <w:rPr>
              <w:sz w:val="22"/>
            </w:rPr>
          </w:pPr>
          <w:r>
            <w:rPr>
              <w:rStyle w:val="Textedelespacerserv"/>
            </w:rPr>
            <w:t>Nom</w:t>
          </w:r>
        </w:p>
      </w:sdtContent>
    </w:sdt>
    <w:p w14:paraId="057A877A" w14:textId="77777777" w:rsidR="00DC7A94" w:rsidRDefault="00DC7A94" w:rsidP="00DC03A2">
      <w:pPr>
        <w:ind w:left="-5" w:right="1361"/>
        <w:rPr>
          <w:sz w:val="22"/>
        </w:rPr>
      </w:pPr>
    </w:p>
    <w:p w14:paraId="01F2AE62" w14:textId="094300A8" w:rsidR="009F3E38" w:rsidRDefault="001D7C68" w:rsidP="00DC03A2">
      <w:pPr>
        <w:ind w:left="-5" w:right="1361"/>
        <w:rPr>
          <w:sz w:val="22"/>
        </w:rPr>
      </w:pPr>
      <w:proofErr w:type="gramStart"/>
      <w:r w:rsidRPr="00DC03A2">
        <w:rPr>
          <w:sz w:val="22"/>
        </w:rPr>
        <w:t>dont</w:t>
      </w:r>
      <w:proofErr w:type="gramEnd"/>
      <w:r w:rsidRPr="00DC03A2">
        <w:rPr>
          <w:sz w:val="22"/>
        </w:rPr>
        <w:t xml:space="preserve"> le siège est situé </w:t>
      </w:r>
    </w:p>
    <w:sdt>
      <w:sdtPr>
        <w:rPr>
          <w:sz w:val="22"/>
        </w:rPr>
        <w:id w:val="-1129861219"/>
        <w:placeholder>
          <w:docPart w:val="ECC6732ADDC940029EB9655317187A17"/>
        </w:placeholder>
        <w:showingPlcHdr/>
        <w:text/>
      </w:sdtPr>
      <w:sdtContent>
        <w:p w14:paraId="6A7CED9E" w14:textId="6B4594A3" w:rsidR="00DC7A94" w:rsidRDefault="00E70796" w:rsidP="00DC03A2">
          <w:pPr>
            <w:ind w:left="-5" w:right="1361"/>
            <w:rPr>
              <w:sz w:val="22"/>
            </w:rPr>
          </w:pPr>
          <w:r>
            <w:rPr>
              <w:rStyle w:val="Textedelespacerserv"/>
            </w:rPr>
            <w:t>Adresse</w:t>
          </w:r>
        </w:p>
      </w:sdtContent>
    </w:sdt>
    <w:p w14:paraId="022DEB9E" w14:textId="77777777" w:rsidR="00DC7A94" w:rsidRDefault="00DC7A94" w:rsidP="00DC03A2">
      <w:pPr>
        <w:ind w:left="-5" w:right="1361"/>
        <w:rPr>
          <w:sz w:val="22"/>
        </w:rPr>
      </w:pPr>
    </w:p>
    <w:p w14:paraId="0651217D" w14:textId="3B199536" w:rsidR="009F3E38" w:rsidRDefault="001D7C68" w:rsidP="00DC03A2">
      <w:pPr>
        <w:ind w:left="-5" w:right="1361"/>
        <w:rPr>
          <w:sz w:val="22"/>
        </w:rPr>
      </w:pPr>
      <w:proofErr w:type="gramStart"/>
      <w:r w:rsidRPr="00DC03A2">
        <w:rPr>
          <w:sz w:val="22"/>
        </w:rPr>
        <w:t>représenté</w:t>
      </w:r>
      <w:proofErr w:type="gramEnd"/>
      <w:r w:rsidRPr="00DC03A2">
        <w:rPr>
          <w:sz w:val="22"/>
        </w:rPr>
        <w:t xml:space="preserve"> par Monsieur</w:t>
      </w:r>
      <w:r w:rsidR="00DC7A94">
        <w:rPr>
          <w:sz w:val="22"/>
        </w:rPr>
        <w:t>,</w:t>
      </w:r>
      <w:r w:rsidRPr="00DC03A2">
        <w:rPr>
          <w:sz w:val="22"/>
        </w:rPr>
        <w:t xml:space="preserve"> Madam</w:t>
      </w:r>
      <w:r w:rsidR="00803A67" w:rsidRPr="00DC03A2">
        <w:rPr>
          <w:sz w:val="22"/>
        </w:rPr>
        <w:t xml:space="preserve">e </w:t>
      </w:r>
    </w:p>
    <w:sdt>
      <w:sdtPr>
        <w:rPr>
          <w:sz w:val="22"/>
        </w:rPr>
        <w:id w:val="-1205100185"/>
        <w:placeholder>
          <w:docPart w:val="D8CC771AB9AB44009AF9DE06A14B027F"/>
        </w:placeholder>
        <w:showingPlcHdr/>
        <w:text/>
      </w:sdtPr>
      <w:sdtContent>
        <w:p w14:paraId="1A40B53D" w14:textId="30F17CFC" w:rsidR="00DC7A94" w:rsidRDefault="00E70796" w:rsidP="00DC03A2">
          <w:pPr>
            <w:ind w:left="-5" w:right="1361"/>
            <w:rPr>
              <w:sz w:val="22"/>
            </w:rPr>
          </w:pPr>
          <w:r>
            <w:rPr>
              <w:rStyle w:val="Textedelespacerserv"/>
            </w:rPr>
            <w:t>Nom - prénom</w:t>
          </w:r>
          <w:r w:rsidR="00DC7A94" w:rsidRPr="00153B14">
            <w:rPr>
              <w:rStyle w:val="Textedelespacerserv"/>
            </w:rPr>
            <w:t>.</w:t>
          </w:r>
        </w:p>
      </w:sdtContent>
    </w:sdt>
    <w:p w14:paraId="1DC692E1" w14:textId="65FD8E76" w:rsidR="00DC7A94" w:rsidRDefault="00DC7A94" w:rsidP="00DC03A2">
      <w:pPr>
        <w:ind w:left="-5" w:right="1361"/>
        <w:rPr>
          <w:sz w:val="22"/>
        </w:rPr>
      </w:pPr>
    </w:p>
    <w:p w14:paraId="1CAF961A" w14:textId="1CDF612E" w:rsidR="009F3E38" w:rsidRDefault="00803A67" w:rsidP="00DC03A2">
      <w:pPr>
        <w:ind w:left="-5" w:right="1361"/>
        <w:rPr>
          <w:sz w:val="22"/>
        </w:rPr>
      </w:pPr>
      <w:proofErr w:type="gramStart"/>
      <w:r w:rsidRPr="00DC03A2">
        <w:rPr>
          <w:sz w:val="22"/>
        </w:rPr>
        <w:t>en</w:t>
      </w:r>
      <w:proofErr w:type="gramEnd"/>
      <w:r w:rsidRPr="00DC03A2">
        <w:rPr>
          <w:sz w:val="22"/>
        </w:rPr>
        <w:t xml:space="preserve"> </w:t>
      </w:r>
      <w:r w:rsidR="001D7C68" w:rsidRPr="00DC03A2">
        <w:rPr>
          <w:sz w:val="22"/>
        </w:rPr>
        <w:t xml:space="preserve">sa qualité de </w:t>
      </w:r>
    </w:p>
    <w:sdt>
      <w:sdtPr>
        <w:rPr>
          <w:sz w:val="22"/>
        </w:rPr>
        <w:id w:val="226267237"/>
        <w:placeholder>
          <w:docPart w:val="DB1B5F488BFF47C8BBBD8D705C6C4F6C"/>
        </w:placeholder>
        <w:showingPlcHdr/>
        <w:text/>
      </w:sdtPr>
      <w:sdtContent>
        <w:p w14:paraId="409FECDD" w14:textId="25CCC8E7" w:rsidR="00DC7A94" w:rsidRDefault="00E70796" w:rsidP="00DC03A2">
          <w:pPr>
            <w:ind w:left="-5" w:right="1361"/>
            <w:rPr>
              <w:sz w:val="22"/>
            </w:rPr>
          </w:pPr>
          <w:r>
            <w:rPr>
              <w:rStyle w:val="Textedelespacerserv"/>
            </w:rPr>
            <w:t>Qualité</w:t>
          </w:r>
          <w:r w:rsidR="00DC7A94" w:rsidRPr="00153B14">
            <w:rPr>
              <w:rStyle w:val="Textedelespacerserv"/>
            </w:rPr>
            <w:t>.</w:t>
          </w:r>
        </w:p>
      </w:sdtContent>
    </w:sdt>
    <w:p w14:paraId="31721503" w14:textId="77777777" w:rsidR="00DC7A94" w:rsidRDefault="00DC7A94" w:rsidP="00DC03A2">
      <w:pPr>
        <w:ind w:left="-5" w:right="1361"/>
        <w:rPr>
          <w:sz w:val="22"/>
        </w:rPr>
      </w:pPr>
    </w:p>
    <w:p w14:paraId="5E1B5062" w14:textId="717E7DDE" w:rsidR="009163DF" w:rsidRPr="00DC03A2" w:rsidRDefault="001D7C68" w:rsidP="00DC03A2">
      <w:pPr>
        <w:ind w:left="-5" w:right="1361"/>
        <w:rPr>
          <w:sz w:val="22"/>
        </w:rPr>
      </w:pPr>
      <w:proofErr w:type="gramStart"/>
      <w:r w:rsidRPr="00DC03A2">
        <w:rPr>
          <w:sz w:val="22"/>
        </w:rPr>
        <w:t>désigné</w:t>
      </w:r>
      <w:proofErr w:type="gramEnd"/>
      <w:r w:rsidRPr="00DC03A2">
        <w:rPr>
          <w:sz w:val="22"/>
        </w:rPr>
        <w:t xml:space="preserve"> ci-après « le Tiers de paiement »</w:t>
      </w:r>
      <w:r w:rsidR="003D3B1B">
        <w:rPr>
          <w:sz w:val="22"/>
        </w:rPr>
        <w:t xml:space="preserve"> apte à recevoir les informations de paiement</w:t>
      </w:r>
      <w:r w:rsidR="00B43E8C">
        <w:rPr>
          <w:sz w:val="22"/>
        </w:rPr>
        <w:t xml:space="preserve"> le concernant.</w:t>
      </w:r>
      <w:r w:rsidRPr="00DC03A2">
        <w:rPr>
          <w:sz w:val="22"/>
        </w:rPr>
        <w:t xml:space="preserve">  </w:t>
      </w:r>
    </w:p>
    <w:p w14:paraId="4C9C602E" w14:textId="61DF314B" w:rsidR="009163DF" w:rsidRPr="00DC03A2" w:rsidRDefault="001D7C68" w:rsidP="270A9D05">
      <w:pPr>
        <w:spacing w:after="0" w:line="259" w:lineRule="auto"/>
        <w:ind w:left="0" w:right="0" w:firstLine="0"/>
        <w:rPr>
          <w:sz w:val="22"/>
        </w:rPr>
      </w:pPr>
      <w:r w:rsidRPr="00DC03A2">
        <w:rPr>
          <w:sz w:val="22"/>
        </w:rPr>
        <w:t xml:space="preserve"> </w:t>
      </w:r>
    </w:p>
    <w:p w14:paraId="2622B255" w14:textId="77777777" w:rsidR="009163DF" w:rsidRPr="00DC03A2" w:rsidRDefault="001D7C68" w:rsidP="00DC03A2">
      <w:pPr>
        <w:ind w:left="-5" w:right="42"/>
        <w:jc w:val="both"/>
        <w:rPr>
          <w:sz w:val="22"/>
        </w:rPr>
      </w:pPr>
      <w:r w:rsidRPr="00DC03A2">
        <w:rPr>
          <w:sz w:val="22"/>
        </w:rPr>
        <w:t xml:space="preserve">Il a été convenu ce qui suit,  </w:t>
      </w:r>
    </w:p>
    <w:p w14:paraId="1C2036C1"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1AE155B8"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51A231E2" w14:textId="77777777" w:rsidR="009163DF" w:rsidRPr="00DC03A2" w:rsidRDefault="001D7C68" w:rsidP="7D4B6F7C">
      <w:pPr>
        <w:spacing w:after="0" w:line="259" w:lineRule="auto"/>
        <w:ind w:left="0" w:right="14" w:firstLine="0"/>
        <w:jc w:val="both"/>
        <w:rPr>
          <w:sz w:val="22"/>
        </w:rPr>
      </w:pPr>
      <w:r w:rsidRPr="7D4B6F7C">
        <w:rPr>
          <w:b/>
          <w:bCs/>
          <w:sz w:val="22"/>
          <w:u w:val="single"/>
        </w:rPr>
        <w:t>PREAMBULE</w:t>
      </w:r>
      <w:r w:rsidRPr="7D4B6F7C">
        <w:rPr>
          <w:b/>
          <w:bCs/>
          <w:sz w:val="22"/>
        </w:rPr>
        <w:t xml:space="preserve"> </w:t>
      </w:r>
    </w:p>
    <w:p w14:paraId="5660943A"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522348D7" w14:textId="77777777" w:rsidR="009163DF" w:rsidRPr="00DC03A2" w:rsidRDefault="001D7C68" w:rsidP="00DC03A2">
      <w:pPr>
        <w:ind w:left="-5" w:right="42"/>
        <w:jc w:val="both"/>
        <w:rPr>
          <w:sz w:val="22"/>
        </w:rPr>
      </w:pPr>
      <w:r w:rsidRPr="00DC03A2">
        <w:rPr>
          <w:sz w:val="22"/>
        </w:rPr>
        <w:t>Afin de répondre aux exigences de délais d’information des tiers</w:t>
      </w:r>
      <w:r w:rsidR="008C3A7D" w:rsidRPr="00DC03A2">
        <w:rPr>
          <w:sz w:val="22"/>
        </w:rPr>
        <w:t xml:space="preserve"> bénéficiaires de paiement, la </w:t>
      </w:r>
      <w:r w:rsidRPr="00DC03A2">
        <w:rPr>
          <w:sz w:val="22"/>
        </w:rPr>
        <w:t xml:space="preserve">MSA a décidé de créer un espace Internet privé permettant de consulter les documents qui sont adressés à ces Tiers de paiement par la MSA de manière dématérialisée. </w:t>
      </w:r>
    </w:p>
    <w:p w14:paraId="2EAE3CCB" w14:textId="77777777" w:rsidR="009163DF" w:rsidRPr="00DC03A2" w:rsidRDefault="009163DF" w:rsidP="00DC03A2">
      <w:pPr>
        <w:spacing w:after="0" w:line="259" w:lineRule="auto"/>
        <w:ind w:left="0" w:right="0" w:firstLine="0"/>
        <w:jc w:val="both"/>
        <w:rPr>
          <w:sz w:val="22"/>
        </w:rPr>
      </w:pPr>
    </w:p>
    <w:p w14:paraId="6D5F05AB" w14:textId="4D1D964B" w:rsidR="009163DF" w:rsidRPr="00DC03A2" w:rsidRDefault="001D7C68" w:rsidP="7D4B6F7C">
      <w:pPr>
        <w:ind w:left="-5" w:right="42"/>
        <w:jc w:val="both"/>
        <w:rPr>
          <w:sz w:val="22"/>
        </w:rPr>
      </w:pPr>
      <w:r w:rsidRPr="7D4B6F7C">
        <w:rPr>
          <w:sz w:val="22"/>
        </w:rPr>
        <w:t xml:space="preserve">L’adhésion à l’espace Internet privé est subordonnée à l’acceptation préalable des conditions énoncées ci-dessous.  </w:t>
      </w:r>
    </w:p>
    <w:p w14:paraId="3BAB1744" w14:textId="0D52B06B" w:rsidR="00DC7A94" w:rsidRDefault="20CF96D1" w:rsidP="7D4B6F7C">
      <w:pPr>
        <w:ind w:left="-5" w:right="42"/>
        <w:jc w:val="both"/>
        <w:rPr>
          <w:sz w:val="22"/>
        </w:rPr>
      </w:pPr>
      <w:r w:rsidRPr="7D4B6F7C">
        <w:rPr>
          <w:sz w:val="22"/>
        </w:rPr>
        <w:t>Les parties reconnaissent que c’est d’un commun accord qu’elles ont pu convenir des dispositions suivantes.</w:t>
      </w:r>
    </w:p>
    <w:p w14:paraId="3D08C6C3" w14:textId="77777777" w:rsidR="009F3E38" w:rsidRDefault="009F3E38" w:rsidP="00DC03A2">
      <w:pPr>
        <w:pStyle w:val="Titre2"/>
        <w:ind w:left="-5" w:right="0"/>
        <w:jc w:val="both"/>
        <w:rPr>
          <w:sz w:val="22"/>
        </w:rPr>
      </w:pPr>
    </w:p>
    <w:p w14:paraId="3904D33C" w14:textId="590201B8" w:rsidR="009163DF" w:rsidRPr="00DC03A2" w:rsidRDefault="001D7C68" w:rsidP="00DC03A2">
      <w:pPr>
        <w:pStyle w:val="Titre2"/>
        <w:ind w:left="-5" w:right="0"/>
        <w:jc w:val="both"/>
        <w:rPr>
          <w:sz w:val="22"/>
        </w:rPr>
      </w:pPr>
      <w:r w:rsidRPr="00DC03A2">
        <w:rPr>
          <w:sz w:val="22"/>
        </w:rPr>
        <w:t>Article 1 : Objet de la convention</w:t>
      </w:r>
      <w:r w:rsidRPr="00DC03A2">
        <w:rPr>
          <w:sz w:val="22"/>
          <w:u w:val="none"/>
        </w:rPr>
        <w:t xml:space="preserve">  </w:t>
      </w:r>
    </w:p>
    <w:p w14:paraId="09288A54"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734F70B6" w14:textId="683A9898" w:rsidR="009163DF" w:rsidRPr="00DC03A2" w:rsidRDefault="001D7C68" w:rsidP="7D4B6F7C">
      <w:pPr>
        <w:ind w:left="-5" w:right="42"/>
        <w:jc w:val="both"/>
        <w:rPr>
          <w:sz w:val="22"/>
        </w:rPr>
      </w:pPr>
      <w:r w:rsidRPr="7D4B6F7C">
        <w:rPr>
          <w:sz w:val="22"/>
        </w:rPr>
        <w:t>La présente convention a pour objet de définir les modalités d’inscription et d’utilisation par le Tiers de paiement d</w:t>
      </w:r>
      <w:r w:rsidR="00B43E8C" w:rsidRPr="7D4B6F7C">
        <w:rPr>
          <w:sz w:val="22"/>
        </w:rPr>
        <w:t>u</w:t>
      </w:r>
      <w:r w:rsidRPr="7D4B6F7C">
        <w:rPr>
          <w:sz w:val="22"/>
        </w:rPr>
        <w:t xml:space="preserve"> service en ligne de consultation des documents adressés par la MSA.  </w:t>
      </w:r>
    </w:p>
    <w:p w14:paraId="49A3D8CC"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2DC0EC7E" w14:textId="77777777" w:rsidR="009163DF" w:rsidRPr="00DC03A2" w:rsidRDefault="001D7C68" w:rsidP="00DC03A2">
      <w:pPr>
        <w:ind w:left="-5" w:right="42"/>
        <w:jc w:val="both"/>
        <w:rPr>
          <w:sz w:val="22"/>
        </w:rPr>
      </w:pPr>
      <w:r w:rsidRPr="7D4B6F7C">
        <w:rPr>
          <w:sz w:val="22"/>
        </w:rPr>
        <w:t xml:space="preserve">Ces services extranet sont accessibles sur le portail « msa.fr », au travers d’un bouquet de services « Tiers de paiement ».  </w:t>
      </w:r>
    </w:p>
    <w:p w14:paraId="5D3D6434" w14:textId="77777777" w:rsidR="00CE5FA3" w:rsidRPr="00DC03A2" w:rsidRDefault="00CE5FA3" w:rsidP="00DC03A2">
      <w:pPr>
        <w:spacing w:after="0" w:line="259" w:lineRule="auto"/>
        <w:ind w:left="0" w:right="0" w:firstLine="0"/>
        <w:jc w:val="both"/>
        <w:rPr>
          <w:sz w:val="22"/>
        </w:rPr>
      </w:pPr>
    </w:p>
    <w:p w14:paraId="173A1535" w14:textId="77777777" w:rsidR="00803A67" w:rsidRPr="00DC03A2" w:rsidRDefault="00803A67" w:rsidP="00DC03A2">
      <w:pPr>
        <w:spacing w:after="0" w:line="259" w:lineRule="auto"/>
        <w:ind w:left="0" w:right="0" w:firstLine="0"/>
        <w:jc w:val="both"/>
        <w:rPr>
          <w:sz w:val="22"/>
        </w:rPr>
      </w:pPr>
    </w:p>
    <w:p w14:paraId="2A4C3E77" w14:textId="77777777" w:rsidR="009163DF" w:rsidRPr="00DC03A2" w:rsidRDefault="001D7C68" w:rsidP="00DC03A2">
      <w:pPr>
        <w:pStyle w:val="Titre2"/>
        <w:ind w:left="-5" w:right="0"/>
        <w:jc w:val="both"/>
        <w:rPr>
          <w:sz w:val="22"/>
        </w:rPr>
      </w:pPr>
      <w:r w:rsidRPr="00DC03A2">
        <w:rPr>
          <w:sz w:val="22"/>
        </w:rPr>
        <w:t>Article 2 : Modalités d’inscription et d’accès à l’espace internet privé</w:t>
      </w:r>
      <w:r w:rsidRPr="00DC03A2">
        <w:rPr>
          <w:sz w:val="22"/>
          <w:u w:val="none"/>
        </w:rPr>
        <w:t xml:space="preserve">  </w:t>
      </w:r>
    </w:p>
    <w:p w14:paraId="4A051526"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40093C4E" w14:textId="5E3393F4" w:rsidR="00AE452E" w:rsidRPr="00DC03A2" w:rsidRDefault="008C3A7D" w:rsidP="00DC03A2">
      <w:pPr>
        <w:ind w:left="-5" w:right="42"/>
        <w:jc w:val="both"/>
        <w:rPr>
          <w:sz w:val="22"/>
        </w:rPr>
      </w:pPr>
      <w:r w:rsidRPr="00DC03A2">
        <w:rPr>
          <w:sz w:val="22"/>
        </w:rPr>
        <w:t xml:space="preserve">Tout tiers </w:t>
      </w:r>
      <w:r w:rsidR="00E66101">
        <w:rPr>
          <w:sz w:val="22"/>
        </w:rPr>
        <w:t>de</w:t>
      </w:r>
      <w:r w:rsidRPr="00DC03A2">
        <w:rPr>
          <w:sz w:val="22"/>
        </w:rPr>
        <w:t xml:space="preserve"> la </w:t>
      </w:r>
      <w:r w:rsidR="001D7C68" w:rsidRPr="00DC03A2">
        <w:rPr>
          <w:sz w:val="22"/>
        </w:rPr>
        <w:t>MSA relevant de son ressort et percevant des paiements du régime Agricole peut demander à s’inscrire aux services de l’espace I</w:t>
      </w:r>
      <w:r w:rsidRPr="00DC03A2">
        <w:rPr>
          <w:sz w:val="22"/>
        </w:rPr>
        <w:t xml:space="preserve">nternet privé en contactant la </w:t>
      </w:r>
      <w:r w:rsidR="001D7C68" w:rsidRPr="00DC03A2">
        <w:rPr>
          <w:sz w:val="22"/>
        </w:rPr>
        <w:t xml:space="preserve">MSA. </w:t>
      </w:r>
    </w:p>
    <w:p w14:paraId="3D5B4C96" w14:textId="77777777" w:rsidR="002D4F65" w:rsidRDefault="002D4F65" w:rsidP="00DC03A2">
      <w:pPr>
        <w:ind w:left="-5" w:right="42"/>
        <w:jc w:val="both"/>
        <w:rPr>
          <w:sz w:val="22"/>
        </w:rPr>
      </w:pPr>
    </w:p>
    <w:p w14:paraId="7295DE92" w14:textId="77777777" w:rsidR="009163DF" w:rsidRPr="00DC03A2" w:rsidRDefault="001D7C68" w:rsidP="00DC03A2">
      <w:pPr>
        <w:ind w:left="-5" w:right="42"/>
        <w:jc w:val="both"/>
        <w:rPr>
          <w:sz w:val="22"/>
        </w:rPr>
      </w:pPr>
      <w:r w:rsidRPr="00DC03A2">
        <w:rPr>
          <w:sz w:val="22"/>
        </w:rPr>
        <w:t xml:space="preserve">La présente convention </w:t>
      </w:r>
      <w:r w:rsidR="008C3A7D" w:rsidRPr="00DC03A2">
        <w:rPr>
          <w:sz w:val="22"/>
        </w:rPr>
        <w:t xml:space="preserve">doit être renvoyée signée à la </w:t>
      </w:r>
      <w:r w:rsidRPr="00DC03A2">
        <w:rPr>
          <w:sz w:val="22"/>
        </w:rPr>
        <w:t xml:space="preserve">MSA. La demande </w:t>
      </w:r>
      <w:r w:rsidR="0059210C" w:rsidRPr="00DC03A2">
        <w:rPr>
          <w:sz w:val="22"/>
        </w:rPr>
        <w:t>d’inscription fait l’objet d’une validation par la MSA. Le Tiers de paiement recevra</w:t>
      </w:r>
      <w:r w:rsidR="008461BC" w:rsidRPr="00DC03A2">
        <w:rPr>
          <w:sz w:val="22"/>
        </w:rPr>
        <w:t xml:space="preserve"> par la suite un courrier postal indiquant un identifiant et un mot de passe par personne autorisée,</w:t>
      </w:r>
      <w:r w:rsidR="00D91445" w:rsidRPr="00DC03A2">
        <w:rPr>
          <w:sz w:val="22"/>
        </w:rPr>
        <w:t xml:space="preserve"> expressément désignée par le Tiers de paiement lors</w:t>
      </w:r>
      <w:r w:rsidR="000A11EC" w:rsidRPr="00DC03A2">
        <w:rPr>
          <w:sz w:val="22"/>
        </w:rPr>
        <w:t xml:space="preserve"> de sa demande d’inscription à l’espace Internet privé.</w:t>
      </w:r>
    </w:p>
    <w:p w14:paraId="7A887D33" w14:textId="77777777" w:rsidR="009163DF" w:rsidRPr="00DC03A2" w:rsidRDefault="001D7C68" w:rsidP="00DC03A2">
      <w:pPr>
        <w:ind w:right="42"/>
        <w:jc w:val="both"/>
        <w:rPr>
          <w:sz w:val="22"/>
        </w:rPr>
      </w:pPr>
      <w:r w:rsidRPr="00DC03A2">
        <w:rPr>
          <w:sz w:val="22"/>
        </w:rPr>
        <w:t xml:space="preserve"> </w:t>
      </w:r>
    </w:p>
    <w:p w14:paraId="6137F899" w14:textId="77777777" w:rsidR="00803A67" w:rsidRPr="00DC03A2" w:rsidRDefault="00803A67" w:rsidP="00DC03A2">
      <w:pPr>
        <w:pStyle w:val="Titre2"/>
        <w:ind w:left="-5" w:right="0"/>
        <w:jc w:val="both"/>
        <w:rPr>
          <w:sz w:val="22"/>
        </w:rPr>
      </w:pPr>
    </w:p>
    <w:p w14:paraId="3B48F527" w14:textId="77777777" w:rsidR="009163DF" w:rsidRPr="00DC03A2" w:rsidRDefault="00CE5FA3" w:rsidP="00DC03A2">
      <w:pPr>
        <w:pStyle w:val="Titre2"/>
        <w:ind w:left="-5" w:right="0"/>
        <w:jc w:val="both"/>
        <w:rPr>
          <w:sz w:val="22"/>
        </w:rPr>
      </w:pPr>
      <w:r w:rsidRPr="00DC03A2">
        <w:rPr>
          <w:sz w:val="22"/>
        </w:rPr>
        <w:t xml:space="preserve">Article 3 : Description du </w:t>
      </w:r>
      <w:r w:rsidR="001D7C68" w:rsidRPr="00DC03A2">
        <w:rPr>
          <w:sz w:val="22"/>
        </w:rPr>
        <w:t>service</w:t>
      </w:r>
      <w:r w:rsidRPr="00DC03A2">
        <w:rPr>
          <w:sz w:val="22"/>
        </w:rPr>
        <w:t xml:space="preserve"> en ligne</w:t>
      </w:r>
      <w:r w:rsidR="001D7C68" w:rsidRPr="00DC03A2">
        <w:rPr>
          <w:sz w:val="22"/>
          <w:u w:val="none"/>
        </w:rPr>
        <w:t xml:space="preserve">  </w:t>
      </w:r>
    </w:p>
    <w:p w14:paraId="78F19E66"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6856A8F6" w14:textId="1C18DF90" w:rsidR="009163DF" w:rsidRPr="00DC03A2" w:rsidRDefault="00CE5FA3" w:rsidP="7D4B6F7C">
      <w:pPr>
        <w:ind w:left="-5" w:right="42"/>
        <w:jc w:val="both"/>
        <w:rPr>
          <w:sz w:val="22"/>
        </w:rPr>
      </w:pPr>
      <w:r w:rsidRPr="7D4B6F7C">
        <w:rPr>
          <w:sz w:val="22"/>
        </w:rPr>
        <w:t xml:space="preserve">La </w:t>
      </w:r>
      <w:r w:rsidR="001D7C68" w:rsidRPr="7D4B6F7C">
        <w:rPr>
          <w:sz w:val="22"/>
        </w:rPr>
        <w:t>MSA met à disposition du Tiers de paiement un service extranet de consultation des documents adressés par la MSA. Il s’agit de l’ensemble des documents que la MSA peut adresser de manière dématérialisée (décomptes et courriers d’information ou de demande d’information)</w:t>
      </w:r>
      <w:r w:rsidR="0083566D">
        <w:rPr>
          <w:sz w:val="22"/>
        </w:rPr>
        <w:t xml:space="preserve"> conten</w:t>
      </w:r>
      <w:r w:rsidR="00473D96">
        <w:rPr>
          <w:sz w:val="22"/>
        </w:rPr>
        <w:t>ant</w:t>
      </w:r>
      <w:r w:rsidR="0083566D">
        <w:rPr>
          <w:sz w:val="22"/>
        </w:rPr>
        <w:t xml:space="preserve"> des données personnelles</w:t>
      </w:r>
      <w:r w:rsidR="00473D96">
        <w:rPr>
          <w:sz w:val="22"/>
        </w:rPr>
        <w:t xml:space="preserve"> de bénéficiaires de prestations</w:t>
      </w:r>
      <w:r w:rsidR="00616A23" w:rsidRPr="7D4B6F7C">
        <w:rPr>
          <w:rFonts w:eastAsia="Courier New"/>
          <w:sz w:val="22"/>
        </w:rPr>
        <w:t>.</w:t>
      </w:r>
    </w:p>
    <w:p w14:paraId="5F9CD396" w14:textId="77777777" w:rsidR="009163DF" w:rsidRPr="00DC03A2" w:rsidRDefault="001D7C68" w:rsidP="00DC03A2">
      <w:pPr>
        <w:spacing w:after="0" w:line="259" w:lineRule="auto"/>
        <w:ind w:left="0" w:right="0" w:firstLine="0"/>
        <w:jc w:val="both"/>
        <w:rPr>
          <w:rFonts w:eastAsia="Courier New"/>
          <w:sz w:val="22"/>
        </w:rPr>
      </w:pPr>
      <w:r w:rsidRPr="00DC03A2">
        <w:rPr>
          <w:rFonts w:eastAsia="Courier New"/>
          <w:sz w:val="22"/>
        </w:rPr>
        <w:t xml:space="preserve"> </w:t>
      </w:r>
    </w:p>
    <w:p w14:paraId="1E6E02C0" w14:textId="77777777" w:rsidR="00803A67" w:rsidRPr="00DC03A2" w:rsidRDefault="00803A67" w:rsidP="00DC03A2">
      <w:pPr>
        <w:spacing w:after="0" w:line="259" w:lineRule="auto"/>
        <w:ind w:left="0" w:right="0" w:firstLine="0"/>
        <w:jc w:val="both"/>
        <w:rPr>
          <w:sz w:val="22"/>
        </w:rPr>
      </w:pPr>
    </w:p>
    <w:p w14:paraId="7D6C50BE" w14:textId="77777777" w:rsidR="009163DF" w:rsidRPr="00DC03A2" w:rsidRDefault="001D7C68" w:rsidP="00DC03A2">
      <w:pPr>
        <w:pStyle w:val="Titre2"/>
        <w:ind w:left="-5" w:right="0"/>
        <w:jc w:val="both"/>
        <w:rPr>
          <w:sz w:val="22"/>
        </w:rPr>
      </w:pPr>
      <w:r w:rsidRPr="00DC03A2">
        <w:rPr>
          <w:sz w:val="22"/>
        </w:rPr>
        <w:t>Article 4 : Accès au service</w:t>
      </w:r>
      <w:r w:rsidR="00CE5FA3" w:rsidRPr="00DC03A2">
        <w:rPr>
          <w:sz w:val="22"/>
        </w:rPr>
        <w:t xml:space="preserve"> en ligne</w:t>
      </w:r>
      <w:r w:rsidRPr="00DC03A2">
        <w:rPr>
          <w:sz w:val="22"/>
          <w:u w:val="none"/>
        </w:rPr>
        <w:t xml:space="preserve">  </w:t>
      </w:r>
    </w:p>
    <w:p w14:paraId="3F6296CA"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443F9056" w14:textId="77777777" w:rsidR="009163DF" w:rsidRPr="00DC03A2" w:rsidRDefault="001D7C68" w:rsidP="00DC03A2">
      <w:pPr>
        <w:ind w:left="-5" w:right="42" w:firstLine="704"/>
        <w:jc w:val="both"/>
        <w:rPr>
          <w:sz w:val="22"/>
        </w:rPr>
      </w:pPr>
      <w:r w:rsidRPr="00DC03A2">
        <w:rPr>
          <w:b/>
          <w:sz w:val="22"/>
        </w:rPr>
        <w:t>Art. 4-1</w:t>
      </w:r>
      <w:r w:rsidRPr="00DC03A2">
        <w:rPr>
          <w:sz w:val="22"/>
        </w:rPr>
        <w:t xml:space="preserve"> Formalités d’accès préalables  </w:t>
      </w:r>
    </w:p>
    <w:p w14:paraId="5590FB9F"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3611EE6F" w14:textId="00AE848E" w:rsidR="009163DF" w:rsidRPr="00DC03A2" w:rsidRDefault="00CE5FA3" w:rsidP="7D4B6F7C">
      <w:pPr>
        <w:ind w:left="0" w:right="42" w:firstLine="0"/>
        <w:jc w:val="both"/>
        <w:rPr>
          <w:sz w:val="22"/>
        </w:rPr>
      </w:pPr>
      <w:r w:rsidRPr="7D4B6F7C">
        <w:rPr>
          <w:sz w:val="22"/>
        </w:rPr>
        <w:t>L’autorisation d’accès au s</w:t>
      </w:r>
      <w:r w:rsidR="001D7C68" w:rsidRPr="7D4B6F7C">
        <w:rPr>
          <w:sz w:val="22"/>
        </w:rPr>
        <w:t xml:space="preserve">ervice est obtenue via </w:t>
      </w:r>
      <w:r w:rsidR="52C4F87D" w:rsidRPr="7D4B6F7C">
        <w:rPr>
          <w:sz w:val="22"/>
        </w:rPr>
        <w:t>le présent contrat</w:t>
      </w:r>
      <w:r w:rsidR="0083566D">
        <w:rPr>
          <w:sz w:val="22"/>
        </w:rPr>
        <w:t xml:space="preserve"> </w:t>
      </w:r>
      <w:r w:rsidR="7EBA4CA4" w:rsidRPr="7D4B6F7C">
        <w:rPr>
          <w:sz w:val="22"/>
        </w:rPr>
        <w:t>(</w:t>
      </w:r>
      <w:r w:rsidR="001D7C68" w:rsidRPr="7D4B6F7C">
        <w:rPr>
          <w:sz w:val="22"/>
        </w:rPr>
        <w:t>individuel et nominatif</w:t>
      </w:r>
      <w:r w:rsidR="1BD1B254" w:rsidRPr="7D4B6F7C">
        <w:rPr>
          <w:sz w:val="22"/>
        </w:rPr>
        <w:t>)</w:t>
      </w:r>
      <w:r w:rsidR="001D7C68" w:rsidRPr="7D4B6F7C">
        <w:rPr>
          <w:sz w:val="22"/>
        </w:rPr>
        <w:t>, signé en</w:t>
      </w:r>
      <w:r w:rsidRPr="7D4B6F7C">
        <w:rPr>
          <w:sz w:val="22"/>
        </w:rPr>
        <w:t xml:space="preserve">tre le Tiers de paiement et la </w:t>
      </w:r>
      <w:r w:rsidR="001D7C68" w:rsidRPr="7D4B6F7C">
        <w:rPr>
          <w:sz w:val="22"/>
        </w:rPr>
        <w:t xml:space="preserve">MSA et désignant expressément le ou les agents du Tiers de paiement autorisés à accéder au service extranet (ci-après « l’Utilisateur »).  </w:t>
      </w:r>
    </w:p>
    <w:p w14:paraId="68F4F2D6" w14:textId="77777777" w:rsidR="009163DF" w:rsidRPr="00DC03A2" w:rsidRDefault="001D7C68" w:rsidP="00DC03A2">
      <w:pPr>
        <w:spacing w:after="0" w:line="259" w:lineRule="auto"/>
        <w:ind w:left="0" w:right="0" w:firstLine="0"/>
        <w:jc w:val="both"/>
        <w:rPr>
          <w:sz w:val="22"/>
        </w:rPr>
      </w:pPr>
      <w:r w:rsidRPr="00DC03A2">
        <w:rPr>
          <w:sz w:val="22"/>
        </w:rPr>
        <w:t xml:space="preserve">L’inscription à ce service est une inscription manuelle assurée par un agent MSA habilité.  </w:t>
      </w:r>
    </w:p>
    <w:p w14:paraId="1814E5C5"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74BF6ADD" w14:textId="77777777" w:rsidR="009163DF" w:rsidRPr="00DC03A2" w:rsidRDefault="001D7C68" w:rsidP="00DC03A2">
      <w:pPr>
        <w:ind w:left="-5" w:right="42" w:firstLine="704"/>
        <w:jc w:val="both"/>
        <w:rPr>
          <w:sz w:val="22"/>
        </w:rPr>
      </w:pPr>
      <w:r w:rsidRPr="00DC03A2">
        <w:rPr>
          <w:b/>
          <w:sz w:val="22"/>
        </w:rPr>
        <w:t>Art. 4-2</w:t>
      </w:r>
      <w:r w:rsidRPr="00DC03A2">
        <w:rPr>
          <w:sz w:val="22"/>
        </w:rPr>
        <w:t xml:space="preserve"> Habilitations  </w:t>
      </w:r>
    </w:p>
    <w:p w14:paraId="6E73983E"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63A47B62" w14:textId="01455BCD" w:rsidR="009163DF" w:rsidRPr="00DC03A2" w:rsidRDefault="00486681" w:rsidP="00DC03A2">
      <w:pPr>
        <w:ind w:left="0" w:right="42"/>
        <w:jc w:val="both"/>
        <w:rPr>
          <w:sz w:val="22"/>
        </w:rPr>
      </w:pPr>
      <w:r>
        <w:rPr>
          <w:sz w:val="22"/>
        </w:rPr>
        <w:t>A la s</w:t>
      </w:r>
      <w:r w:rsidR="001D7C68" w:rsidRPr="00DC03A2">
        <w:rPr>
          <w:sz w:val="22"/>
        </w:rPr>
        <w:t xml:space="preserve">uite </w:t>
      </w:r>
      <w:r>
        <w:rPr>
          <w:sz w:val="22"/>
        </w:rPr>
        <w:t>de cette</w:t>
      </w:r>
      <w:r w:rsidR="001D7C68" w:rsidRPr="00DC03A2">
        <w:rPr>
          <w:sz w:val="22"/>
        </w:rPr>
        <w:t xml:space="preserve"> signature de la </w:t>
      </w:r>
      <w:r>
        <w:rPr>
          <w:sz w:val="22"/>
        </w:rPr>
        <w:t>c</w:t>
      </w:r>
      <w:r w:rsidR="001D7C68" w:rsidRPr="00DC03A2">
        <w:rPr>
          <w:sz w:val="22"/>
        </w:rPr>
        <w:t xml:space="preserve">onvention et </w:t>
      </w:r>
      <w:r w:rsidR="00B80DFC">
        <w:rPr>
          <w:sz w:val="22"/>
        </w:rPr>
        <w:t xml:space="preserve">de la </w:t>
      </w:r>
      <w:r w:rsidR="001D7C68" w:rsidRPr="00DC03A2">
        <w:rPr>
          <w:sz w:val="22"/>
        </w:rPr>
        <w:t>réce</w:t>
      </w:r>
      <w:r w:rsidR="00CE5FA3" w:rsidRPr="00DC03A2">
        <w:rPr>
          <w:sz w:val="22"/>
        </w:rPr>
        <w:t xml:space="preserve">ption de la demande d'accès au </w:t>
      </w:r>
      <w:r w:rsidR="001D7C68" w:rsidRPr="00DC03A2">
        <w:rPr>
          <w:sz w:val="22"/>
        </w:rPr>
        <w:t>service</w:t>
      </w:r>
      <w:r w:rsidR="00CE5FA3" w:rsidRPr="00DC03A2">
        <w:rPr>
          <w:sz w:val="22"/>
        </w:rPr>
        <w:t xml:space="preserve"> en ligne</w:t>
      </w:r>
      <w:r w:rsidR="001D7C68" w:rsidRPr="00DC03A2">
        <w:rPr>
          <w:sz w:val="22"/>
        </w:rPr>
        <w:t xml:space="preserve"> dûment complét</w:t>
      </w:r>
      <w:r w:rsidR="00CE5FA3" w:rsidRPr="00DC03A2">
        <w:rPr>
          <w:sz w:val="22"/>
        </w:rPr>
        <w:t xml:space="preserve">ée et signée, la </w:t>
      </w:r>
      <w:r w:rsidR="001D7C68" w:rsidRPr="00DC03A2">
        <w:rPr>
          <w:sz w:val="22"/>
        </w:rPr>
        <w:t xml:space="preserve">MSA délivre une notification d’habilitation au Tiers de paiement précisant un identifiant et un mot de passe pour chaque </w:t>
      </w:r>
      <w:r w:rsidR="00CE5FA3" w:rsidRPr="00DC03A2">
        <w:rPr>
          <w:sz w:val="22"/>
        </w:rPr>
        <w:t>u</w:t>
      </w:r>
      <w:r w:rsidR="001D7C68" w:rsidRPr="00DC03A2">
        <w:rPr>
          <w:sz w:val="22"/>
        </w:rPr>
        <w:t>tilisateur</w:t>
      </w:r>
      <w:r w:rsidR="0083566D">
        <w:rPr>
          <w:sz w:val="22"/>
        </w:rPr>
        <w:t xml:space="preserve"> (envoi d’un courrier par voie postale, mot de passe temporaire)</w:t>
      </w:r>
      <w:r w:rsidR="001D7C68" w:rsidRPr="00DC03A2">
        <w:rPr>
          <w:sz w:val="22"/>
        </w:rPr>
        <w:t xml:space="preserve">.  </w:t>
      </w:r>
    </w:p>
    <w:p w14:paraId="381E37FE" w14:textId="432BE4C8" w:rsidR="009163DF" w:rsidRPr="00DC03A2" w:rsidRDefault="001D7C68" w:rsidP="7D4B6F7C">
      <w:pPr>
        <w:ind w:left="0" w:right="42"/>
        <w:jc w:val="both"/>
        <w:rPr>
          <w:sz w:val="22"/>
        </w:rPr>
      </w:pPr>
      <w:r w:rsidRPr="7D4B6F7C">
        <w:rPr>
          <w:sz w:val="22"/>
        </w:rPr>
        <w:t xml:space="preserve">Le Tiers de paiement est enregistré dans le référentiel des tiers, puis dans l’annuaire des </w:t>
      </w:r>
      <w:proofErr w:type="spellStart"/>
      <w:r w:rsidRPr="7D4B6F7C">
        <w:rPr>
          <w:sz w:val="22"/>
        </w:rPr>
        <w:t>extranautes</w:t>
      </w:r>
      <w:proofErr w:type="spellEnd"/>
      <w:r w:rsidRPr="7D4B6F7C">
        <w:rPr>
          <w:sz w:val="22"/>
        </w:rPr>
        <w:t>.</w:t>
      </w:r>
      <w:r w:rsidRPr="7D4B6F7C">
        <w:rPr>
          <w:rFonts w:eastAsia="Courier New"/>
          <w:sz w:val="22"/>
        </w:rPr>
        <w:t xml:space="preserve">  </w:t>
      </w:r>
    </w:p>
    <w:p w14:paraId="7A56D97F"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70E2CF40" w14:textId="77777777" w:rsidR="009163DF" w:rsidRPr="00DC03A2" w:rsidRDefault="001D7C68" w:rsidP="00DC03A2">
      <w:pPr>
        <w:ind w:left="-5" w:right="42" w:firstLine="704"/>
        <w:jc w:val="both"/>
        <w:rPr>
          <w:sz w:val="22"/>
        </w:rPr>
      </w:pPr>
      <w:r w:rsidRPr="00DC03A2">
        <w:rPr>
          <w:b/>
          <w:sz w:val="22"/>
        </w:rPr>
        <w:t>Art. 4-3</w:t>
      </w:r>
      <w:r w:rsidRPr="00DC03A2">
        <w:rPr>
          <w:sz w:val="22"/>
        </w:rPr>
        <w:t xml:space="preserve"> Accès au service  </w:t>
      </w:r>
    </w:p>
    <w:p w14:paraId="4835BCAA"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5093ADAF" w14:textId="1EB66A03" w:rsidR="00DC7A94" w:rsidRDefault="001D7C68" w:rsidP="00DC03A2">
      <w:pPr>
        <w:ind w:left="0" w:right="42" w:firstLine="0"/>
        <w:jc w:val="both"/>
        <w:rPr>
          <w:sz w:val="22"/>
        </w:rPr>
      </w:pPr>
      <w:r w:rsidRPr="00DC03A2">
        <w:rPr>
          <w:sz w:val="22"/>
        </w:rPr>
        <w:t>L’accès à l’application se fait par le portail Internet « msa.fr ». Pour ac</w:t>
      </w:r>
      <w:r w:rsidR="00CE5FA3" w:rsidRPr="00DC03A2">
        <w:rPr>
          <w:sz w:val="22"/>
        </w:rPr>
        <w:t>céder aux services extranet, l’u</w:t>
      </w:r>
      <w:r w:rsidRPr="00DC03A2">
        <w:rPr>
          <w:sz w:val="22"/>
        </w:rPr>
        <w:t xml:space="preserve">tilisateur doit saisir son identifiant et son mot de passe dans le bloc de connexion.  </w:t>
      </w:r>
    </w:p>
    <w:p w14:paraId="570DAD83" w14:textId="77777777" w:rsidR="00DC7A94" w:rsidRDefault="00DC7A94">
      <w:pPr>
        <w:spacing w:after="160" w:line="259" w:lineRule="auto"/>
        <w:ind w:left="0" w:right="0" w:firstLine="0"/>
        <w:rPr>
          <w:sz w:val="22"/>
        </w:rPr>
      </w:pPr>
      <w:r>
        <w:rPr>
          <w:sz w:val="22"/>
        </w:rPr>
        <w:br w:type="page"/>
      </w:r>
    </w:p>
    <w:p w14:paraId="4C7AE9F1" w14:textId="77777777" w:rsidR="009163DF" w:rsidRPr="00DC03A2" w:rsidRDefault="001D7C68" w:rsidP="00DC03A2">
      <w:pPr>
        <w:ind w:left="0" w:right="42"/>
        <w:jc w:val="both"/>
        <w:rPr>
          <w:sz w:val="22"/>
        </w:rPr>
      </w:pPr>
      <w:r w:rsidRPr="00DC03A2">
        <w:rPr>
          <w:sz w:val="22"/>
        </w:rPr>
        <w:lastRenderedPageBreak/>
        <w:t xml:space="preserve">Le mot de passe communiqué par la MSA est strictement personnel et confidentiel et ne doit pas être divulgué. Dans un souci de confidentialité et de sécurité, </w:t>
      </w:r>
      <w:r w:rsidR="00CE5FA3" w:rsidRPr="00DC03A2">
        <w:rPr>
          <w:sz w:val="22"/>
        </w:rPr>
        <w:t>il est fortement conseillé à l’u</w:t>
      </w:r>
      <w:r w:rsidRPr="00DC03A2">
        <w:rPr>
          <w:sz w:val="22"/>
        </w:rPr>
        <w:t>tilisateur de changer régulièrement son mot de passe. Par ailleurs, dès sa première connexion, l’</w:t>
      </w:r>
      <w:r w:rsidR="00CE5FA3" w:rsidRPr="00DC03A2">
        <w:rPr>
          <w:sz w:val="22"/>
        </w:rPr>
        <w:t>u</w:t>
      </w:r>
      <w:r w:rsidRPr="00DC03A2">
        <w:rPr>
          <w:sz w:val="22"/>
        </w:rPr>
        <w:t>tilisateur est obligé</w:t>
      </w:r>
      <w:r w:rsidR="00CE5FA3" w:rsidRPr="00DC03A2">
        <w:rPr>
          <w:sz w:val="22"/>
        </w:rPr>
        <w:t xml:space="preserve"> de modifier son mot de passe temporaire.</w:t>
      </w:r>
    </w:p>
    <w:p w14:paraId="226D9473"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60E4C7B5" w14:textId="77777777" w:rsidR="009163DF" w:rsidRPr="00DC03A2" w:rsidRDefault="001D7C68" w:rsidP="00DC03A2">
      <w:pPr>
        <w:ind w:left="-5" w:right="42" w:firstLine="704"/>
        <w:jc w:val="both"/>
        <w:rPr>
          <w:sz w:val="22"/>
        </w:rPr>
      </w:pPr>
      <w:r w:rsidRPr="00DC03A2">
        <w:rPr>
          <w:b/>
          <w:sz w:val="22"/>
        </w:rPr>
        <w:t>Art. 4-4</w:t>
      </w:r>
      <w:r w:rsidRPr="00DC03A2">
        <w:rPr>
          <w:sz w:val="22"/>
        </w:rPr>
        <w:t xml:space="preserve"> Disponibilité du service</w:t>
      </w:r>
      <w:r w:rsidR="00CE5FA3" w:rsidRPr="00DC03A2">
        <w:rPr>
          <w:sz w:val="22"/>
        </w:rPr>
        <w:t xml:space="preserve"> en ligne</w:t>
      </w:r>
      <w:r w:rsidRPr="00DC03A2">
        <w:rPr>
          <w:sz w:val="22"/>
        </w:rPr>
        <w:t xml:space="preserve">  </w:t>
      </w:r>
    </w:p>
    <w:p w14:paraId="43CE52FB"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5D52340F" w14:textId="77777777" w:rsidR="009163DF" w:rsidRPr="00DC03A2" w:rsidRDefault="001D7C68" w:rsidP="00DC03A2">
      <w:pPr>
        <w:ind w:left="0" w:right="42"/>
        <w:jc w:val="both"/>
        <w:rPr>
          <w:sz w:val="22"/>
        </w:rPr>
      </w:pPr>
      <w:r w:rsidRPr="00DC03A2">
        <w:rPr>
          <w:sz w:val="22"/>
        </w:rPr>
        <w:t>Le service dédié au Tiers de pa</w:t>
      </w:r>
      <w:r w:rsidR="00CE5FA3" w:rsidRPr="00DC03A2">
        <w:rPr>
          <w:sz w:val="22"/>
        </w:rPr>
        <w:t xml:space="preserve">iement est ouvert 7 jours sur 7, </w:t>
      </w:r>
      <w:r w:rsidRPr="00DC03A2">
        <w:rPr>
          <w:sz w:val="22"/>
        </w:rPr>
        <w:t>dans les conditions prévues à l’article 5 de la présente convention pour</w:t>
      </w:r>
      <w:r w:rsidR="00CE5FA3" w:rsidRPr="00DC03A2">
        <w:rPr>
          <w:sz w:val="22"/>
        </w:rPr>
        <w:t xml:space="preserve"> permettre à l’u</w:t>
      </w:r>
      <w:r w:rsidRPr="00DC03A2">
        <w:rPr>
          <w:sz w:val="22"/>
        </w:rPr>
        <w:t>tilisateur de consulter les dossiers selon s</w:t>
      </w:r>
      <w:r w:rsidR="00CE5FA3" w:rsidRPr="00DC03A2">
        <w:rPr>
          <w:sz w:val="22"/>
        </w:rPr>
        <w:t>on</w:t>
      </w:r>
      <w:r w:rsidRPr="00DC03A2">
        <w:rPr>
          <w:sz w:val="22"/>
        </w:rPr>
        <w:t xml:space="preserve"> organisation de travail, indépendamment des horaires des interlocuteurs ou des services de la MSA.  </w:t>
      </w:r>
    </w:p>
    <w:p w14:paraId="35A40B3A"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714F797F" w14:textId="77777777" w:rsidR="00327481" w:rsidRDefault="00327481">
      <w:pPr>
        <w:spacing w:after="160" w:line="259" w:lineRule="auto"/>
        <w:ind w:left="0" w:right="0" w:firstLine="0"/>
        <w:rPr>
          <w:b/>
          <w:sz w:val="22"/>
        </w:rPr>
      </w:pPr>
    </w:p>
    <w:p w14:paraId="10F4FDA4" w14:textId="77777777" w:rsidR="009163DF" w:rsidRPr="00DC03A2" w:rsidRDefault="001D7C68" w:rsidP="00DC03A2">
      <w:pPr>
        <w:ind w:left="-5" w:right="42" w:firstLine="704"/>
        <w:jc w:val="both"/>
        <w:rPr>
          <w:sz w:val="22"/>
        </w:rPr>
      </w:pPr>
      <w:r w:rsidRPr="00DC03A2">
        <w:rPr>
          <w:b/>
          <w:sz w:val="22"/>
        </w:rPr>
        <w:t>Art. 4-5</w:t>
      </w:r>
      <w:r w:rsidRPr="00DC03A2">
        <w:rPr>
          <w:sz w:val="22"/>
        </w:rPr>
        <w:t xml:space="preserve"> Modalités de désinscription  </w:t>
      </w:r>
    </w:p>
    <w:p w14:paraId="21B343D6"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753E389D" w14:textId="77777777" w:rsidR="009163DF" w:rsidRDefault="001D7C68" w:rsidP="00DC03A2">
      <w:pPr>
        <w:ind w:left="0" w:right="42"/>
        <w:jc w:val="both"/>
        <w:rPr>
          <w:rFonts w:eastAsia="Courier New"/>
          <w:sz w:val="22"/>
        </w:rPr>
      </w:pPr>
      <w:r w:rsidRPr="00DC03A2">
        <w:rPr>
          <w:sz w:val="22"/>
        </w:rPr>
        <w:t>Le Tiers de paiement a la possibilité de mettre un terme à son inscription à l’espace Internet privé en résiliant la présente convention dans les conditions fixées à l’article 9-2.</w:t>
      </w:r>
      <w:r w:rsidRPr="00DC03A2">
        <w:rPr>
          <w:rFonts w:eastAsia="Courier New"/>
          <w:sz w:val="22"/>
        </w:rPr>
        <w:t xml:space="preserve">  </w:t>
      </w:r>
    </w:p>
    <w:p w14:paraId="51CF5F72" w14:textId="42EE4495" w:rsidR="00B80DFC" w:rsidRPr="00DC03A2" w:rsidRDefault="00B80DFC" w:rsidP="00DC03A2">
      <w:pPr>
        <w:ind w:left="0" w:right="42"/>
        <w:jc w:val="both"/>
        <w:rPr>
          <w:sz w:val="22"/>
        </w:rPr>
      </w:pPr>
      <w:r>
        <w:rPr>
          <w:rFonts w:eastAsia="Courier New"/>
          <w:sz w:val="22"/>
        </w:rPr>
        <w:t>La MSA se réserve le droit de</w:t>
      </w:r>
      <w:r w:rsidR="00953FBC">
        <w:rPr>
          <w:rFonts w:eastAsia="Courier New"/>
          <w:sz w:val="22"/>
        </w:rPr>
        <w:t xml:space="preserve"> fermer le compte de l’utilisateur en cas de </w:t>
      </w:r>
      <w:r w:rsidR="00C95741">
        <w:rPr>
          <w:rFonts w:eastAsia="Courier New"/>
          <w:sz w:val="22"/>
        </w:rPr>
        <w:t>constatation d’infraction</w:t>
      </w:r>
      <w:r w:rsidR="005C2FF1">
        <w:rPr>
          <w:rFonts w:eastAsia="Courier New"/>
          <w:sz w:val="22"/>
        </w:rPr>
        <w:t xml:space="preserve"> à l’usage des services en ligne mis à sa disposition.</w:t>
      </w:r>
    </w:p>
    <w:p w14:paraId="6F0ED100"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2674D17B" w14:textId="77777777" w:rsidR="00803A67" w:rsidRPr="00DC03A2" w:rsidRDefault="00803A67" w:rsidP="00DC03A2">
      <w:pPr>
        <w:pStyle w:val="Titre2"/>
        <w:ind w:left="-5" w:right="0"/>
        <w:jc w:val="both"/>
        <w:rPr>
          <w:sz w:val="22"/>
        </w:rPr>
      </w:pPr>
    </w:p>
    <w:p w14:paraId="6A95257C" w14:textId="77777777" w:rsidR="009163DF" w:rsidRPr="00DC03A2" w:rsidRDefault="001D7C68" w:rsidP="00DC03A2">
      <w:pPr>
        <w:pStyle w:val="Titre2"/>
        <w:ind w:left="-5" w:right="0"/>
        <w:jc w:val="both"/>
        <w:rPr>
          <w:sz w:val="22"/>
        </w:rPr>
      </w:pPr>
      <w:r w:rsidRPr="00DC03A2">
        <w:rPr>
          <w:sz w:val="22"/>
        </w:rPr>
        <w:t>Article 5 : Engagements des parties</w:t>
      </w:r>
      <w:r w:rsidRPr="00DC03A2">
        <w:rPr>
          <w:sz w:val="22"/>
          <w:u w:val="none"/>
        </w:rPr>
        <w:t xml:space="preserve">  </w:t>
      </w:r>
    </w:p>
    <w:p w14:paraId="76CC0306"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0B9CFC7D" w14:textId="77777777" w:rsidR="009163DF" w:rsidRPr="00DC03A2" w:rsidRDefault="001D7C68" w:rsidP="00DC03A2">
      <w:pPr>
        <w:ind w:left="-5" w:right="42"/>
        <w:jc w:val="both"/>
        <w:rPr>
          <w:sz w:val="22"/>
        </w:rPr>
      </w:pPr>
      <w:r w:rsidRPr="00DC03A2">
        <w:rPr>
          <w:sz w:val="22"/>
        </w:rPr>
        <w:t xml:space="preserve">La MSA s’engage à :  </w:t>
      </w:r>
    </w:p>
    <w:p w14:paraId="208EEBE7" w14:textId="77777777" w:rsidR="009163DF" w:rsidRPr="00DC03A2" w:rsidRDefault="001D7C68" w:rsidP="00DC03A2">
      <w:pPr>
        <w:ind w:left="-5" w:right="42"/>
        <w:jc w:val="both"/>
        <w:rPr>
          <w:sz w:val="22"/>
        </w:rPr>
      </w:pPr>
      <w:r w:rsidRPr="00DC03A2">
        <w:rPr>
          <w:sz w:val="22"/>
        </w:rPr>
        <w:t>-</w:t>
      </w:r>
      <w:r w:rsidR="00CE5FA3" w:rsidRPr="00DC03A2">
        <w:rPr>
          <w:sz w:val="22"/>
        </w:rPr>
        <w:t xml:space="preserve">  </w:t>
      </w:r>
      <w:r w:rsidRPr="00DC03A2">
        <w:rPr>
          <w:sz w:val="22"/>
        </w:rPr>
        <w:t xml:space="preserve">assurer et maintenir une bonne qualité du service extranet  </w:t>
      </w:r>
    </w:p>
    <w:p w14:paraId="25FCC201" w14:textId="77777777" w:rsidR="00CE5FA3" w:rsidRPr="00DC03A2" w:rsidRDefault="001D7C68" w:rsidP="00DC03A2">
      <w:pPr>
        <w:ind w:left="-5" w:right="42"/>
        <w:jc w:val="both"/>
        <w:rPr>
          <w:sz w:val="22"/>
        </w:rPr>
      </w:pPr>
      <w:r w:rsidRPr="00DC03A2">
        <w:rPr>
          <w:sz w:val="22"/>
        </w:rPr>
        <w:t>-</w:t>
      </w:r>
      <w:r w:rsidR="00CE5FA3" w:rsidRPr="00DC03A2">
        <w:rPr>
          <w:sz w:val="22"/>
        </w:rPr>
        <w:t xml:space="preserve">  </w:t>
      </w:r>
      <w:r w:rsidRPr="00DC03A2">
        <w:rPr>
          <w:sz w:val="22"/>
        </w:rPr>
        <w:t xml:space="preserve">assurer une ouverture du service de 5h à 23h, 7 jours sur 7, avec une disponibilité supérieure à 98% ;  </w:t>
      </w:r>
    </w:p>
    <w:p w14:paraId="6CAB65F8" w14:textId="77777777" w:rsidR="009163DF" w:rsidRPr="00DC03A2" w:rsidRDefault="001D7C68" w:rsidP="00DC03A2">
      <w:pPr>
        <w:ind w:left="-5" w:right="42"/>
        <w:jc w:val="both"/>
        <w:rPr>
          <w:sz w:val="22"/>
        </w:rPr>
      </w:pPr>
      <w:r w:rsidRPr="00DC03A2">
        <w:rPr>
          <w:sz w:val="22"/>
        </w:rPr>
        <w:t>-</w:t>
      </w:r>
      <w:r w:rsidR="00CE5FA3" w:rsidRPr="00DC03A2">
        <w:rPr>
          <w:sz w:val="22"/>
        </w:rPr>
        <w:t xml:space="preserve">  </w:t>
      </w:r>
      <w:r w:rsidRPr="00DC03A2">
        <w:rPr>
          <w:sz w:val="22"/>
        </w:rPr>
        <w:t xml:space="preserve">fournir les identifiants et mots de passe pour accéder au service.  </w:t>
      </w:r>
    </w:p>
    <w:p w14:paraId="0673D17C"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2438353A" w14:textId="77777777" w:rsidR="009163DF" w:rsidRPr="00DC03A2" w:rsidRDefault="001D7C68" w:rsidP="00DC03A2">
      <w:pPr>
        <w:ind w:left="-5" w:right="42"/>
        <w:jc w:val="both"/>
        <w:rPr>
          <w:sz w:val="22"/>
        </w:rPr>
      </w:pPr>
      <w:r w:rsidRPr="00DC03A2">
        <w:rPr>
          <w:sz w:val="22"/>
        </w:rPr>
        <w:t xml:space="preserve">Le Tiers de paiement s’engage à :  </w:t>
      </w:r>
    </w:p>
    <w:p w14:paraId="1B5EA7DF" w14:textId="77777777" w:rsidR="009163DF" w:rsidRPr="00DC03A2" w:rsidRDefault="001D7C68" w:rsidP="00DC03A2">
      <w:pPr>
        <w:ind w:left="-5" w:right="42"/>
        <w:jc w:val="both"/>
        <w:rPr>
          <w:sz w:val="22"/>
        </w:rPr>
      </w:pPr>
      <w:r w:rsidRPr="00DC03A2">
        <w:rPr>
          <w:sz w:val="22"/>
        </w:rPr>
        <w:t>-</w:t>
      </w:r>
      <w:r w:rsidR="00CE5FA3" w:rsidRPr="00DC03A2">
        <w:rPr>
          <w:sz w:val="22"/>
        </w:rPr>
        <w:t xml:space="preserve">  </w:t>
      </w:r>
      <w:r w:rsidRPr="00DC03A2">
        <w:rPr>
          <w:sz w:val="22"/>
        </w:rPr>
        <w:t xml:space="preserve">respecter les règles du secret professionnel et de confidentialité telles que prévues à l’article 6, et notamment ne pas divulguer d’informations auprès de tiers non autorisés ;  </w:t>
      </w:r>
    </w:p>
    <w:p w14:paraId="195AD986" w14:textId="77777777" w:rsidR="009163DF" w:rsidRPr="00DC03A2" w:rsidRDefault="001D7C68" w:rsidP="00DC03A2">
      <w:pPr>
        <w:ind w:left="-5" w:right="42"/>
        <w:jc w:val="both"/>
        <w:rPr>
          <w:sz w:val="22"/>
        </w:rPr>
      </w:pPr>
      <w:r w:rsidRPr="00DC03A2">
        <w:rPr>
          <w:sz w:val="22"/>
        </w:rPr>
        <w:t>-</w:t>
      </w:r>
      <w:r w:rsidR="00CE5FA3" w:rsidRPr="00DC03A2">
        <w:rPr>
          <w:sz w:val="22"/>
        </w:rPr>
        <w:t xml:space="preserve">  </w:t>
      </w:r>
      <w:r w:rsidRPr="00DC03A2">
        <w:rPr>
          <w:sz w:val="22"/>
        </w:rPr>
        <w:t xml:space="preserve">en cas de perte ou de vol des identifiants, en informer la MSA immédiatement afin qu’une nouvelle habilitation soit délivrée.  </w:t>
      </w:r>
    </w:p>
    <w:p w14:paraId="4D57B668" w14:textId="77777777" w:rsidR="009163DF" w:rsidRPr="00DC03A2" w:rsidRDefault="001D7C68" w:rsidP="00DC03A2">
      <w:pPr>
        <w:ind w:left="-5" w:right="42"/>
        <w:jc w:val="both"/>
        <w:rPr>
          <w:sz w:val="22"/>
        </w:rPr>
      </w:pPr>
      <w:r w:rsidRPr="00DC03A2">
        <w:rPr>
          <w:sz w:val="22"/>
        </w:rPr>
        <w:t>-</w:t>
      </w:r>
      <w:r w:rsidR="00CE5FA3" w:rsidRPr="00DC03A2">
        <w:rPr>
          <w:sz w:val="22"/>
        </w:rPr>
        <w:t xml:space="preserve">  </w:t>
      </w:r>
      <w:r w:rsidRPr="00DC03A2">
        <w:rPr>
          <w:sz w:val="22"/>
        </w:rPr>
        <w:t>respecter l’intégralité de la présente convention</w:t>
      </w:r>
      <w:r w:rsidR="00616A23">
        <w:rPr>
          <w:sz w:val="22"/>
        </w:rPr>
        <w:t>.</w:t>
      </w:r>
    </w:p>
    <w:p w14:paraId="38FD8D9F" w14:textId="77777777" w:rsidR="002E4B94" w:rsidRPr="00DC03A2" w:rsidRDefault="002E4B94" w:rsidP="00DC03A2">
      <w:pPr>
        <w:ind w:left="-5" w:right="42"/>
        <w:jc w:val="both"/>
        <w:rPr>
          <w:sz w:val="22"/>
        </w:rPr>
      </w:pPr>
    </w:p>
    <w:p w14:paraId="722EDE6E" w14:textId="77777777" w:rsidR="00803A67" w:rsidRPr="00DC03A2" w:rsidRDefault="00803A67" w:rsidP="00DC03A2">
      <w:pPr>
        <w:ind w:left="-5" w:right="42"/>
        <w:jc w:val="both"/>
        <w:rPr>
          <w:sz w:val="22"/>
        </w:rPr>
      </w:pPr>
    </w:p>
    <w:p w14:paraId="0B1821B8" w14:textId="77777777" w:rsidR="009163DF" w:rsidRPr="00DC03A2" w:rsidRDefault="001D7C68" w:rsidP="00DC03A2">
      <w:pPr>
        <w:pStyle w:val="Titre2"/>
        <w:ind w:left="-5" w:right="0"/>
        <w:jc w:val="both"/>
        <w:rPr>
          <w:sz w:val="22"/>
        </w:rPr>
      </w:pPr>
      <w:r w:rsidRPr="00DC03A2">
        <w:rPr>
          <w:sz w:val="22"/>
        </w:rPr>
        <w:t>Article 6 : Confidentialité et protection des données</w:t>
      </w:r>
      <w:r w:rsidRPr="00DC03A2">
        <w:rPr>
          <w:sz w:val="22"/>
          <w:u w:val="none"/>
        </w:rPr>
        <w:t xml:space="preserve">  </w:t>
      </w:r>
    </w:p>
    <w:p w14:paraId="37D237C8"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16B2C661" w14:textId="77777777" w:rsidR="009163DF" w:rsidRPr="00DC03A2" w:rsidRDefault="001D7C68" w:rsidP="00DC03A2">
      <w:pPr>
        <w:ind w:left="-5" w:right="42" w:firstLine="713"/>
        <w:jc w:val="both"/>
        <w:rPr>
          <w:sz w:val="22"/>
        </w:rPr>
      </w:pPr>
      <w:r w:rsidRPr="00DC03A2">
        <w:rPr>
          <w:b/>
          <w:sz w:val="22"/>
        </w:rPr>
        <w:t>Art. 6-1</w:t>
      </w:r>
      <w:r w:rsidRPr="00DC03A2">
        <w:rPr>
          <w:sz w:val="22"/>
        </w:rPr>
        <w:t xml:space="preserve"> : Confidentialité et secret professionnel  </w:t>
      </w:r>
    </w:p>
    <w:p w14:paraId="63713F18"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0A8E5CFB" w14:textId="1A005502" w:rsidR="00CE5FA3" w:rsidRPr="00FE1CC2" w:rsidRDefault="001D7C68" w:rsidP="00DC03A2">
      <w:pPr>
        <w:ind w:left="-5" w:right="473"/>
        <w:jc w:val="both"/>
        <w:rPr>
          <w:color w:val="auto"/>
          <w:sz w:val="22"/>
        </w:rPr>
      </w:pPr>
      <w:r w:rsidRPr="00FE1CC2">
        <w:rPr>
          <w:color w:val="auto"/>
          <w:sz w:val="22"/>
        </w:rPr>
        <w:t xml:space="preserve">Les parties sont tenues, ainsi que l'ensemble de leur personnel, au secret professionnel, à l'obligation de discrétion et à l'obligation de confidentialité durant toute l'exécution de la présente convention et après son expiration.  </w:t>
      </w:r>
    </w:p>
    <w:p w14:paraId="1291B3D2" w14:textId="77777777" w:rsidR="002C36E8" w:rsidRPr="00FE1CC2" w:rsidRDefault="002C36E8" w:rsidP="00DC03A2">
      <w:pPr>
        <w:ind w:left="-5" w:right="473"/>
        <w:jc w:val="both"/>
        <w:rPr>
          <w:color w:val="auto"/>
          <w:sz w:val="22"/>
        </w:rPr>
      </w:pPr>
    </w:p>
    <w:p w14:paraId="7AAC4053" w14:textId="77777777" w:rsidR="002C36E8" w:rsidRPr="00FE1CC2" w:rsidRDefault="002C36E8" w:rsidP="002C36E8">
      <w:pPr>
        <w:ind w:left="-5" w:right="42"/>
        <w:jc w:val="both"/>
        <w:rPr>
          <w:color w:val="auto"/>
          <w:sz w:val="22"/>
        </w:rPr>
      </w:pPr>
      <w:r w:rsidRPr="00FE1CC2">
        <w:rPr>
          <w:color w:val="auto"/>
          <w:sz w:val="22"/>
        </w:rPr>
        <w:t>Les Parties s’engagent à n’utiliser les informations et données portées à leur connaissance qu’aux seules fins de l’exécution de la présente convention.  </w:t>
      </w:r>
    </w:p>
    <w:p w14:paraId="3D2CA378" w14:textId="77777777" w:rsidR="002C36E8" w:rsidRPr="00FE1CC2" w:rsidRDefault="002C36E8" w:rsidP="00DC03A2">
      <w:pPr>
        <w:ind w:left="-5" w:right="473"/>
        <w:jc w:val="both"/>
        <w:rPr>
          <w:color w:val="auto"/>
          <w:sz w:val="22"/>
        </w:rPr>
      </w:pPr>
    </w:p>
    <w:p w14:paraId="7487FB0C" w14:textId="77777777" w:rsidR="009163DF" w:rsidRPr="00FE1CC2" w:rsidRDefault="001D7C68" w:rsidP="00DC03A2">
      <w:pPr>
        <w:ind w:left="-5" w:right="42"/>
        <w:jc w:val="both"/>
        <w:rPr>
          <w:color w:val="auto"/>
          <w:sz w:val="22"/>
        </w:rPr>
      </w:pPr>
      <w:r w:rsidRPr="00FE1CC2">
        <w:rPr>
          <w:color w:val="auto"/>
          <w:sz w:val="22"/>
        </w:rPr>
        <w:t>Les données contenues dans les documents mis à la disposition du Tiers de paiement par la MSA dans le cadre de la présente convention, qu'elles soient ou non à caractère personnel, sont des données confidentielles et couvertes par le secret professionnel, dont la violation est sanctionnée par les articles 226</w:t>
      </w:r>
      <w:r w:rsidR="00CE5FA3" w:rsidRPr="00FE1CC2">
        <w:rPr>
          <w:color w:val="auto"/>
          <w:sz w:val="22"/>
        </w:rPr>
        <w:t>-</w:t>
      </w:r>
      <w:r w:rsidRPr="00FE1CC2">
        <w:rPr>
          <w:color w:val="auto"/>
          <w:sz w:val="22"/>
        </w:rPr>
        <w:t xml:space="preserve">13 et suivants du code pénal.  </w:t>
      </w:r>
    </w:p>
    <w:p w14:paraId="1FB6EE01" w14:textId="42C64BD0" w:rsidR="00DC7A94" w:rsidRDefault="00DC7A94">
      <w:pPr>
        <w:spacing w:after="160" w:line="259" w:lineRule="auto"/>
        <w:ind w:left="0" w:right="0" w:firstLine="0"/>
        <w:rPr>
          <w:color w:val="auto"/>
          <w:sz w:val="22"/>
        </w:rPr>
      </w:pPr>
      <w:r>
        <w:rPr>
          <w:color w:val="auto"/>
          <w:sz w:val="22"/>
        </w:rPr>
        <w:br w:type="page"/>
      </w:r>
    </w:p>
    <w:p w14:paraId="47D54C8B" w14:textId="77777777" w:rsidR="002C36E8" w:rsidRPr="00FE1CC2" w:rsidRDefault="002C36E8" w:rsidP="002C36E8">
      <w:pPr>
        <w:ind w:left="-5" w:right="42"/>
        <w:jc w:val="both"/>
        <w:rPr>
          <w:color w:val="auto"/>
          <w:sz w:val="22"/>
        </w:rPr>
      </w:pPr>
      <w:r w:rsidRPr="00FE1CC2">
        <w:rPr>
          <w:color w:val="auto"/>
          <w:sz w:val="22"/>
        </w:rPr>
        <w:lastRenderedPageBreak/>
        <w:t>Le terme « données confidentielles » est défini comme toute information de quelque nature que ce soit et quelle que soit sa forme, écrite ou orale, quel que soit son support, communiquée ou consultée dans le cadre de la présente convention. </w:t>
      </w:r>
    </w:p>
    <w:p w14:paraId="5CE64277" w14:textId="77777777" w:rsidR="002C36E8" w:rsidRPr="00FE1CC2" w:rsidRDefault="002C36E8" w:rsidP="00DC03A2">
      <w:pPr>
        <w:ind w:left="-5" w:right="42"/>
        <w:jc w:val="both"/>
        <w:rPr>
          <w:color w:val="auto"/>
          <w:sz w:val="22"/>
        </w:rPr>
      </w:pPr>
    </w:p>
    <w:p w14:paraId="0354F9FE" w14:textId="25385E46" w:rsidR="009163DF" w:rsidRPr="00FE1CC2" w:rsidRDefault="001D7C68" w:rsidP="00DC7A94">
      <w:pPr>
        <w:spacing w:after="0" w:line="259" w:lineRule="auto"/>
        <w:ind w:left="0" w:right="0" w:firstLine="0"/>
        <w:jc w:val="both"/>
        <w:rPr>
          <w:color w:val="auto"/>
          <w:sz w:val="22"/>
        </w:rPr>
      </w:pPr>
      <w:r w:rsidRPr="00FE1CC2">
        <w:rPr>
          <w:color w:val="auto"/>
          <w:sz w:val="22"/>
        </w:rPr>
        <w:t xml:space="preserve"> Les parties conviennent que les données ainsi mises à la disposition du Tiers de paiement dans le cadre de la présente convention, ne peuvent être divulguées ou retransmises qu’à des personnes physiques ou morales expressément autorisées.  </w:t>
      </w:r>
    </w:p>
    <w:p w14:paraId="6E074329" w14:textId="77777777" w:rsidR="002C36E8" w:rsidRPr="00FE1CC2" w:rsidRDefault="002C36E8" w:rsidP="00DC03A2">
      <w:pPr>
        <w:ind w:left="-5" w:right="42"/>
        <w:jc w:val="both"/>
        <w:rPr>
          <w:color w:val="auto"/>
          <w:sz w:val="22"/>
        </w:rPr>
      </w:pPr>
    </w:p>
    <w:p w14:paraId="27A87D73" w14:textId="77777777" w:rsidR="009163DF" w:rsidRPr="00FE1CC2" w:rsidRDefault="001D7C68" w:rsidP="00DC03A2">
      <w:pPr>
        <w:ind w:left="-5" w:right="42"/>
        <w:jc w:val="both"/>
        <w:rPr>
          <w:color w:val="auto"/>
          <w:sz w:val="22"/>
        </w:rPr>
      </w:pPr>
      <w:r w:rsidRPr="00FE1CC2">
        <w:rPr>
          <w:color w:val="auto"/>
          <w:sz w:val="22"/>
        </w:rPr>
        <w:t>Le Tiers de paiement s'interdit toute communication d’informations écrites ou verbales ou toute remise de documents à des tiers sans l'a</w:t>
      </w:r>
      <w:r w:rsidR="008C3A7D" w:rsidRPr="00FE1CC2">
        <w:rPr>
          <w:color w:val="auto"/>
          <w:sz w:val="22"/>
        </w:rPr>
        <w:t xml:space="preserve">ccord préalable et écrit de la </w:t>
      </w:r>
      <w:r w:rsidRPr="00FE1CC2">
        <w:rPr>
          <w:color w:val="auto"/>
          <w:sz w:val="22"/>
        </w:rPr>
        <w:t xml:space="preserve">MSA.  </w:t>
      </w:r>
    </w:p>
    <w:p w14:paraId="34C95BD5" w14:textId="77777777" w:rsidR="002C36E8" w:rsidRPr="00FE1CC2" w:rsidRDefault="002C36E8" w:rsidP="002C36E8">
      <w:pPr>
        <w:ind w:left="-5" w:right="42"/>
        <w:jc w:val="both"/>
        <w:rPr>
          <w:color w:val="auto"/>
          <w:sz w:val="22"/>
        </w:rPr>
      </w:pPr>
      <w:r w:rsidRPr="00FE1CC2">
        <w:rPr>
          <w:color w:val="auto"/>
          <w:sz w:val="22"/>
        </w:rPr>
        <w:t>  </w:t>
      </w:r>
    </w:p>
    <w:p w14:paraId="2BD4D02C" w14:textId="77777777" w:rsidR="002C36E8" w:rsidRPr="00FE1CC2" w:rsidRDefault="002C36E8" w:rsidP="002C36E8">
      <w:pPr>
        <w:ind w:left="-15" w:right="42" w:firstLine="0"/>
        <w:jc w:val="both"/>
        <w:rPr>
          <w:color w:val="auto"/>
          <w:sz w:val="22"/>
        </w:rPr>
      </w:pPr>
      <w:r w:rsidRPr="00FE1CC2">
        <w:rPr>
          <w:color w:val="auto"/>
          <w:sz w:val="22"/>
        </w:rPr>
        <w:t>Le Tiers de paiement s’engage à ne pas vendre, céder, louer ou transférer les données à caractère personnel pour quelque raison que ce soit sans obtenir l’accord explicite préalable de la MSA et à ne pas réaliser de copies ou de duplications des données à caractère personnel sans l’autorisation écrite préalable de la MSA, à moins que ces copies ou duplications ne soient pas nécessaires à l’accomplissement des finalités de la convention et du traitement. </w:t>
      </w:r>
    </w:p>
    <w:p w14:paraId="1E430100" w14:textId="77777777" w:rsidR="002C36E8" w:rsidRPr="00FE1CC2" w:rsidRDefault="002C36E8" w:rsidP="00DC03A2">
      <w:pPr>
        <w:ind w:left="-5" w:right="42"/>
        <w:jc w:val="both"/>
        <w:rPr>
          <w:color w:val="auto"/>
          <w:sz w:val="22"/>
        </w:rPr>
      </w:pPr>
    </w:p>
    <w:p w14:paraId="0B8A2EC0" w14:textId="2629FF29" w:rsidR="002C36E8" w:rsidRPr="00DC03A2" w:rsidRDefault="001D7C68" w:rsidP="002C36E8">
      <w:pPr>
        <w:ind w:left="-5" w:right="42"/>
        <w:jc w:val="both"/>
        <w:rPr>
          <w:sz w:val="22"/>
        </w:rPr>
      </w:pPr>
      <w:r w:rsidRPr="00DC03A2">
        <w:rPr>
          <w:sz w:val="22"/>
        </w:rPr>
        <w:t xml:space="preserve">Le Tiers de paiement s'engage à respecter lesdites règles et obligations, et à les faire respecter par les </w:t>
      </w:r>
      <w:r w:rsidR="00F438FD" w:rsidRPr="00DC03A2">
        <w:rPr>
          <w:sz w:val="22"/>
        </w:rPr>
        <w:t>u</w:t>
      </w:r>
      <w:r w:rsidRPr="00DC03A2">
        <w:rPr>
          <w:sz w:val="22"/>
        </w:rPr>
        <w:t xml:space="preserve">tilisateurs autorisés à accéder aux services.  </w:t>
      </w:r>
    </w:p>
    <w:p w14:paraId="4F3035BE"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078AAA7F" w14:textId="77777777" w:rsidR="009163DF" w:rsidRPr="00DC03A2" w:rsidRDefault="001D7C68" w:rsidP="00DC03A2">
      <w:pPr>
        <w:ind w:left="-5" w:right="42" w:firstLine="713"/>
        <w:jc w:val="both"/>
        <w:rPr>
          <w:sz w:val="22"/>
        </w:rPr>
      </w:pPr>
      <w:r w:rsidRPr="00DC03A2">
        <w:rPr>
          <w:b/>
          <w:sz w:val="22"/>
        </w:rPr>
        <w:t>Art. 6-2</w:t>
      </w:r>
      <w:r w:rsidRPr="00DC03A2">
        <w:rPr>
          <w:sz w:val="22"/>
        </w:rPr>
        <w:t xml:space="preserve"> : Protection des données  </w:t>
      </w:r>
    </w:p>
    <w:p w14:paraId="6DBB6FE6"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67008A4F" w14:textId="75188849" w:rsidR="002C36E8" w:rsidRPr="00FE1CC2" w:rsidRDefault="4B20D742" w:rsidP="4B20D742">
      <w:pPr>
        <w:ind w:left="-5" w:right="42"/>
        <w:jc w:val="both"/>
        <w:rPr>
          <w:color w:val="auto"/>
          <w:sz w:val="22"/>
        </w:rPr>
      </w:pPr>
      <w:r w:rsidRPr="00FE1CC2">
        <w:rPr>
          <w:color w:val="auto"/>
          <w:sz w:val="22"/>
        </w:rPr>
        <w:t xml:space="preserve">Les parties à la présente </w:t>
      </w:r>
      <w:r w:rsidR="005C2FF1" w:rsidRPr="00FE1CC2">
        <w:rPr>
          <w:color w:val="auto"/>
          <w:sz w:val="22"/>
        </w:rPr>
        <w:t>c</w:t>
      </w:r>
      <w:r w:rsidRPr="00FE1CC2">
        <w:rPr>
          <w:color w:val="auto"/>
          <w:sz w:val="22"/>
        </w:rPr>
        <w:t xml:space="preserve">onvention s’engagent à respecter la réglementation en vigueur applicable au traitement de données à caractère personnel et, en particulier :  </w:t>
      </w:r>
    </w:p>
    <w:p w14:paraId="6B81D9E9" w14:textId="6FCD86A0" w:rsidR="002C36E8" w:rsidRPr="00FE1CC2" w:rsidRDefault="4B20D742" w:rsidP="4B20D742">
      <w:pPr>
        <w:pStyle w:val="Paragraphedeliste"/>
        <w:numPr>
          <w:ilvl w:val="0"/>
          <w:numId w:val="1"/>
        </w:numPr>
        <w:ind w:right="42"/>
        <w:jc w:val="both"/>
        <w:rPr>
          <w:rFonts w:asciiTheme="minorHAnsi" w:eastAsiaTheme="minorEastAsia" w:hAnsiTheme="minorHAnsi" w:cstheme="minorBidi"/>
          <w:color w:val="auto"/>
          <w:sz w:val="22"/>
        </w:rPr>
      </w:pPr>
      <w:proofErr w:type="gramStart"/>
      <w:r w:rsidRPr="00FE1CC2">
        <w:rPr>
          <w:color w:val="auto"/>
          <w:sz w:val="22"/>
        </w:rPr>
        <w:t>le</w:t>
      </w:r>
      <w:proofErr w:type="gramEnd"/>
      <w:r w:rsidRPr="00FE1CC2">
        <w:rPr>
          <w:color w:val="auto"/>
          <w:sz w:val="22"/>
        </w:rPr>
        <w:t xml:space="preserve"> Règlement (UE) 2016/679 du Parlement européen et du Conseil du 27 avril 2016, ci-après « RGPD »</w:t>
      </w:r>
    </w:p>
    <w:p w14:paraId="1D790129" w14:textId="504BD061" w:rsidR="002C36E8" w:rsidRPr="00FE1CC2" w:rsidRDefault="4B20D742" w:rsidP="4B20D742">
      <w:pPr>
        <w:pStyle w:val="Paragraphedeliste"/>
        <w:numPr>
          <w:ilvl w:val="0"/>
          <w:numId w:val="1"/>
        </w:numPr>
        <w:ind w:right="42"/>
        <w:jc w:val="both"/>
        <w:rPr>
          <w:rFonts w:asciiTheme="minorHAnsi" w:eastAsiaTheme="minorEastAsia" w:hAnsiTheme="minorHAnsi" w:cstheme="minorBidi"/>
          <w:color w:val="auto"/>
          <w:sz w:val="22"/>
        </w:rPr>
      </w:pPr>
      <w:proofErr w:type="gramStart"/>
      <w:r w:rsidRPr="00FE1CC2">
        <w:rPr>
          <w:color w:val="auto"/>
          <w:sz w:val="22"/>
        </w:rPr>
        <w:t>la</w:t>
      </w:r>
      <w:proofErr w:type="gramEnd"/>
      <w:r w:rsidRPr="00FE1CC2">
        <w:rPr>
          <w:color w:val="auto"/>
          <w:sz w:val="22"/>
        </w:rPr>
        <w:t xml:space="preserve"> loi n°78-17 du 6 janvier 1978 modifiée relative à l’informatique, aux fichiers et aux libertés</w:t>
      </w:r>
    </w:p>
    <w:p w14:paraId="223F63BA" w14:textId="4F2A1E86" w:rsidR="002C36E8" w:rsidRPr="00FE1CC2" w:rsidRDefault="4B20D742" w:rsidP="7C1ECCD2">
      <w:pPr>
        <w:pStyle w:val="Paragraphedeliste"/>
        <w:numPr>
          <w:ilvl w:val="0"/>
          <w:numId w:val="1"/>
        </w:numPr>
        <w:ind w:right="42"/>
        <w:jc w:val="both"/>
        <w:rPr>
          <w:rFonts w:asciiTheme="minorHAnsi" w:eastAsiaTheme="minorEastAsia" w:hAnsiTheme="minorHAnsi" w:cstheme="minorBidi"/>
          <w:color w:val="auto"/>
          <w:sz w:val="22"/>
        </w:rPr>
      </w:pPr>
      <w:proofErr w:type="gramStart"/>
      <w:r w:rsidRPr="7C1ECCD2">
        <w:rPr>
          <w:color w:val="auto"/>
          <w:sz w:val="22"/>
        </w:rPr>
        <w:t>le</w:t>
      </w:r>
      <w:proofErr w:type="gramEnd"/>
      <w:r w:rsidRPr="7C1ECCD2">
        <w:rPr>
          <w:color w:val="auto"/>
          <w:sz w:val="22"/>
        </w:rPr>
        <w:t xml:space="preserve"> décret n°2019-536 du 29 mai 2019 pris pour l’application de la loi n°78-17 du 6 janvier 1978 susmentionnée.</w:t>
      </w:r>
    </w:p>
    <w:p w14:paraId="740D5152" w14:textId="59DE58B5" w:rsidR="7C1ECCD2" w:rsidRDefault="7C1ECCD2" w:rsidP="7C1ECCD2">
      <w:pPr>
        <w:ind w:right="42"/>
        <w:jc w:val="both"/>
        <w:rPr>
          <w:color w:val="000000" w:themeColor="text1"/>
          <w:szCs w:val="20"/>
        </w:rPr>
      </w:pPr>
    </w:p>
    <w:p w14:paraId="00EF9298" w14:textId="25B2E5B7" w:rsidR="114696B2" w:rsidRDefault="114696B2" w:rsidP="7C1ECCD2">
      <w:pPr>
        <w:ind w:left="0" w:right="42" w:firstLine="0"/>
        <w:jc w:val="both"/>
        <w:rPr>
          <w:color w:val="auto"/>
          <w:sz w:val="22"/>
        </w:rPr>
      </w:pPr>
      <w:r w:rsidRPr="7C1ECCD2">
        <w:rPr>
          <w:color w:val="auto"/>
          <w:sz w:val="22"/>
        </w:rPr>
        <w:t xml:space="preserve">Conformément aux articles 24 ou 32 du RGPD, les parties sont tenues de prendre toutes mesures nécessaires pour préserver la sécurité et la confidentialité des données et empêcher qu'elles ne soient déformées, endommagées ou communiquées à des personnes non autorisées. </w:t>
      </w:r>
    </w:p>
    <w:p w14:paraId="0F229E2D" w14:textId="0075EBCD" w:rsidR="002C36E8" w:rsidRPr="00FE1CC2" w:rsidRDefault="002C36E8" w:rsidP="4B20D742">
      <w:pPr>
        <w:ind w:right="42"/>
        <w:jc w:val="both"/>
        <w:rPr>
          <w:color w:val="auto"/>
          <w:sz w:val="21"/>
          <w:szCs w:val="21"/>
        </w:rPr>
      </w:pPr>
    </w:p>
    <w:p w14:paraId="36190B6F" w14:textId="608EB533" w:rsidR="002C36E8" w:rsidRPr="00FE1CC2" w:rsidRDefault="4B20D742" w:rsidP="7C1ECCD2">
      <w:pPr>
        <w:ind w:left="10" w:right="42"/>
        <w:jc w:val="both"/>
        <w:rPr>
          <w:color w:val="auto"/>
          <w:sz w:val="22"/>
        </w:rPr>
      </w:pPr>
      <w:r w:rsidRPr="7C1ECCD2">
        <w:rPr>
          <w:color w:val="auto"/>
          <w:sz w:val="22"/>
        </w:rPr>
        <w:t xml:space="preserve">Les parties veillent au préalable et pendant toute la durée du traitement, au respect des principes relatifs au traitement des données à caractère personnel tels que mentionnés à l’article 5 du RGPD. </w:t>
      </w:r>
    </w:p>
    <w:p w14:paraId="0DA90932" w14:textId="200A1626" w:rsidR="002C36E8" w:rsidRPr="00FE1CC2" w:rsidRDefault="002C36E8" w:rsidP="7C1ECCD2">
      <w:pPr>
        <w:ind w:left="10" w:right="42"/>
        <w:jc w:val="both"/>
        <w:rPr>
          <w:color w:val="auto"/>
          <w:sz w:val="22"/>
        </w:rPr>
      </w:pPr>
    </w:p>
    <w:p w14:paraId="020C5FD1" w14:textId="611BA2CB" w:rsidR="002C36E8" w:rsidRPr="002C36E8" w:rsidRDefault="4B20D742" w:rsidP="7C1ECCD2">
      <w:pPr>
        <w:ind w:left="10" w:right="42"/>
        <w:jc w:val="both"/>
        <w:rPr>
          <w:color w:val="000000" w:themeColor="text1"/>
          <w:sz w:val="22"/>
        </w:rPr>
      </w:pPr>
      <w:r w:rsidRPr="7C1ECCD2">
        <w:rPr>
          <w:color w:val="auto"/>
          <w:sz w:val="22"/>
        </w:rPr>
        <w:t>La Caisse de MSA concernée assure la gestion et l’effectivité des droits des personnes concernées, conformément aux articles 15 à 23 du RGPD, le cas échéant. Ces droits s'exercent sur demande écrite adressée au Directeur Général de la MSA dont relève l’assuré ou à son Délégué à la Protection des Données (DPO).</w:t>
      </w:r>
    </w:p>
    <w:p w14:paraId="72379715" w14:textId="20E577B3" w:rsidR="7C1ECCD2" w:rsidRDefault="7C1ECCD2" w:rsidP="7C1ECCD2">
      <w:pPr>
        <w:ind w:left="10" w:right="42"/>
        <w:jc w:val="both"/>
        <w:rPr>
          <w:color w:val="auto"/>
          <w:sz w:val="22"/>
        </w:rPr>
      </w:pPr>
    </w:p>
    <w:p w14:paraId="1FCCD89A" w14:textId="609403B6" w:rsidR="00DC7A94" w:rsidRDefault="0C1AD871" w:rsidP="00DC7A94">
      <w:pPr>
        <w:ind w:left="10" w:right="42"/>
        <w:jc w:val="both"/>
        <w:rPr>
          <w:color w:val="auto"/>
          <w:sz w:val="22"/>
        </w:rPr>
      </w:pPr>
      <w:r w:rsidRPr="7C1ECCD2">
        <w:rPr>
          <w:color w:val="auto"/>
          <w:sz w:val="22"/>
        </w:rPr>
        <w:t>En application de l’article 12 du RGPD, toute personne physique concernée par le traitement et justifiant de son identité peut exercer ses droits d’accès, de rectification ou d’opposition auprès de chaque partie destinataire de la demande.</w:t>
      </w:r>
    </w:p>
    <w:p w14:paraId="2D217489" w14:textId="742FF848" w:rsidR="009163DF" w:rsidRPr="00DC03A2" w:rsidRDefault="009163DF" w:rsidP="00DC03A2">
      <w:pPr>
        <w:spacing w:after="0" w:line="259" w:lineRule="auto"/>
        <w:ind w:left="0" w:right="0" w:firstLine="0"/>
        <w:jc w:val="both"/>
        <w:rPr>
          <w:rFonts w:eastAsia="Courier New"/>
          <w:sz w:val="22"/>
        </w:rPr>
      </w:pPr>
    </w:p>
    <w:p w14:paraId="13E99904" w14:textId="77777777" w:rsidR="009163DF" w:rsidRPr="00DC03A2" w:rsidRDefault="001D7C68" w:rsidP="00DC03A2">
      <w:pPr>
        <w:pStyle w:val="Titre2"/>
        <w:ind w:left="-5" w:right="0"/>
        <w:jc w:val="both"/>
        <w:rPr>
          <w:sz w:val="22"/>
        </w:rPr>
      </w:pPr>
      <w:r w:rsidRPr="00DC03A2">
        <w:rPr>
          <w:sz w:val="22"/>
        </w:rPr>
        <w:t>Article 7 : Sécurité</w:t>
      </w:r>
      <w:r w:rsidRPr="00DC03A2">
        <w:rPr>
          <w:sz w:val="22"/>
          <w:u w:val="none"/>
        </w:rPr>
        <w:t xml:space="preserve">  </w:t>
      </w:r>
    </w:p>
    <w:p w14:paraId="039FF7D0"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2AF2935F" w14:textId="77777777" w:rsidR="009163DF" w:rsidRPr="00DC03A2" w:rsidRDefault="001D7C68" w:rsidP="00DC03A2">
      <w:pPr>
        <w:ind w:left="-5" w:right="42" w:firstLine="713"/>
        <w:jc w:val="both"/>
        <w:rPr>
          <w:sz w:val="22"/>
        </w:rPr>
      </w:pPr>
      <w:r w:rsidRPr="00DC03A2">
        <w:rPr>
          <w:b/>
          <w:sz w:val="22"/>
        </w:rPr>
        <w:t>Art. 7-1</w:t>
      </w:r>
      <w:r w:rsidRPr="00DC03A2">
        <w:rPr>
          <w:sz w:val="22"/>
        </w:rPr>
        <w:t xml:space="preserve"> Sécurité des informations échangées  </w:t>
      </w:r>
    </w:p>
    <w:p w14:paraId="370C6ED1"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73041074" w14:textId="79C6A454" w:rsidR="009163DF" w:rsidRPr="00DC03A2" w:rsidRDefault="001D7C68" w:rsidP="00DC03A2">
      <w:pPr>
        <w:ind w:left="-5" w:right="42"/>
        <w:jc w:val="both"/>
        <w:rPr>
          <w:sz w:val="22"/>
        </w:rPr>
      </w:pPr>
      <w:r w:rsidRPr="00DC03A2">
        <w:rPr>
          <w:sz w:val="22"/>
        </w:rPr>
        <w:t>Dès que l’</w:t>
      </w:r>
      <w:r w:rsidR="00386763">
        <w:rPr>
          <w:sz w:val="22"/>
        </w:rPr>
        <w:t>u</w:t>
      </w:r>
      <w:r w:rsidRPr="00DC03A2">
        <w:rPr>
          <w:sz w:val="22"/>
        </w:rPr>
        <w:t xml:space="preserve">tilisateur accède à la page d’identification, l’application passe en protocole sécurisé (https).  </w:t>
      </w:r>
    </w:p>
    <w:p w14:paraId="7DF82BBF" w14:textId="22775F66" w:rsidR="009163DF" w:rsidRPr="00DC03A2" w:rsidRDefault="001D7C68" w:rsidP="00DC03A2">
      <w:pPr>
        <w:ind w:left="-5" w:right="42"/>
        <w:jc w:val="both"/>
        <w:rPr>
          <w:sz w:val="22"/>
        </w:rPr>
      </w:pPr>
      <w:r w:rsidRPr="00DC03A2">
        <w:rPr>
          <w:sz w:val="22"/>
        </w:rPr>
        <w:lastRenderedPageBreak/>
        <w:t>Le champ de compétence du Tiers de paiement peut recouvrir plusieurs départements.  Afin d’éviter que des données personnelles restent affichées en permanence à l’écran, un système dit « time</w:t>
      </w:r>
      <w:r w:rsidR="00F438FD" w:rsidRPr="00DC03A2">
        <w:rPr>
          <w:sz w:val="22"/>
        </w:rPr>
        <w:t xml:space="preserve"> out » est mis en place : </w:t>
      </w:r>
      <w:r w:rsidR="00CD3BB0">
        <w:rPr>
          <w:sz w:val="22"/>
        </w:rPr>
        <w:t>s</w:t>
      </w:r>
      <w:r w:rsidR="00F438FD" w:rsidRPr="00DC03A2">
        <w:rPr>
          <w:sz w:val="22"/>
        </w:rPr>
        <w:t>i l’u</w:t>
      </w:r>
      <w:r w:rsidRPr="00DC03A2">
        <w:rPr>
          <w:sz w:val="22"/>
        </w:rPr>
        <w:t xml:space="preserve">tilisateur n’a procédé à aucune saisie pendant ce délai, il sera alors mis fin automatiquement à la session.  </w:t>
      </w:r>
    </w:p>
    <w:p w14:paraId="34B33719" w14:textId="308A13CF" w:rsidR="009163DF" w:rsidRPr="00DC03A2" w:rsidRDefault="001D7C68" w:rsidP="00DC03A2">
      <w:pPr>
        <w:ind w:left="-5" w:right="42"/>
        <w:jc w:val="both"/>
        <w:rPr>
          <w:rFonts w:eastAsia="Courier New"/>
          <w:sz w:val="22"/>
        </w:rPr>
      </w:pPr>
      <w:r w:rsidRPr="00DC03A2">
        <w:rPr>
          <w:sz w:val="22"/>
        </w:rPr>
        <w:t>A la reprise de la consultation, l’</w:t>
      </w:r>
      <w:r w:rsidR="00CD3BB0">
        <w:rPr>
          <w:sz w:val="22"/>
        </w:rPr>
        <w:t>u</w:t>
      </w:r>
      <w:r w:rsidRPr="00DC03A2">
        <w:rPr>
          <w:sz w:val="22"/>
        </w:rPr>
        <w:t xml:space="preserve">tilisateur est redirigé vers la page d’accueil du portail « msa.fr » où il devra de nouveau saisir son identifiant et son mot de passe.  </w:t>
      </w:r>
      <w:r w:rsidRPr="00DC03A2">
        <w:rPr>
          <w:rFonts w:eastAsia="Courier New"/>
          <w:sz w:val="22"/>
        </w:rPr>
        <w:t xml:space="preserve"> </w:t>
      </w:r>
    </w:p>
    <w:p w14:paraId="5A558589" w14:textId="77777777" w:rsidR="00221259" w:rsidRPr="00DC03A2" w:rsidRDefault="00221259" w:rsidP="00DC03A2">
      <w:pPr>
        <w:ind w:left="-5" w:right="42"/>
        <w:jc w:val="both"/>
        <w:rPr>
          <w:sz w:val="22"/>
        </w:rPr>
      </w:pPr>
    </w:p>
    <w:p w14:paraId="1DF0AF3D" w14:textId="77777777" w:rsidR="009163DF" w:rsidRPr="00DC03A2" w:rsidRDefault="001D7C68" w:rsidP="00DC03A2">
      <w:pPr>
        <w:ind w:left="-5" w:right="42" w:firstLine="713"/>
        <w:jc w:val="both"/>
        <w:rPr>
          <w:sz w:val="22"/>
        </w:rPr>
      </w:pPr>
      <w:r w:rsidRPr="00DC03A2">
        <w:rPr>
          <w:b/>
          <w:sz w:val="22"/>
        </w:rPr>
        <w:t xml:space="preserve">Art. 7-2 </w:t>
      </w:r>
      <w:r w:rsidRPr="00DC03A2">
        <w:rPr>
          <w:sz w:val="22"/>
        </w:rPr>
        <w:t xml:space="preserve">Sécurisation en matière d’accès  </w:t>
      </w:r>
    </w:p>
    <w:p w14:paraId="357F822A"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77B15846" w14:textId="77777777" w:rsidR="009163DF" w:rsidRPr="00DC03A2" w:rsidRDefault="001D7C68" w:rsidP="00DC03A2">
      <w:pPr>
        <w:ind w:left="-5" w:right="42"/>
        <w:jc w:val="both"/>
        <w:rPr>
          <w:sz w:val="22"/>
        </w:rPr>
      </w:pPr>
      <w:r w:rsidRPr="00DC03A2">
        <w:rPr>
          <w:sz w:val="22"/>
        </w:rPr>
        <w:t xml:space="preserve">La MSA se réserve la faculté de suspendre l’accès à l’Extranet du portail « msa.fr » en cas de suspicion d’accès frauduleux, d’utilisation non appropriée de ce service ou de non-respect des stipulations de l’article 6 de la présente convention.  </w:t>
      </w:r>
    </w:p>
    <w:p w14:paraId="69947F85" w14:textId="77777777" w:rsidR="00F438FD" w:rsidRPr="00DC03A2" w:rsidRDefault="00F438FD" w:rsidP="00DC03A2">
      <w:pPr>
        <w:ind w:left="-5" w:right="42"/>
        <w:jc w:val="both"/>
        <w:rPr>
          <w:sz w:val="22"/>
        </w:rPr>
      </w:pPr>
    </w:p>
    <w:p w14:paraId="206CFC82" w14:textId="109E553A" w:rsidR="009163DF" w:rsidRPr="00DC03A2" w:rsidRDefault="001D7C68" w:rsidP="00DC7A94">
      <w:pPr>
        <w:ind w:left="-5" w:right="42"/>
        <w:jc w:val="both"/>
        <w:rPr>
          <w:sz w:val="22"/>
        </w:rPr>
      </w:pPr>
      <w:r w:rsidRPr="00DC03A2">
        <w:rPr>
          <w:sz w:val="22"/>
        </w:rPr>
        <w:t xml:space="preserve">La suspension de l’accès interviendra dès première présentation au Tiers de paiement de la lettre recommandée avec demande d’avis de réception notifiant la décision de la MSA et précisant le délai accordé au Tiers de paiement pour corriger de tels abus. Si, à l’expiration de ce délai, le Tiers de paiement n’est pas en mesure d’apporter de garanties suffisantes quant à la sécurisation de ses accès à l’extranet, la MSA pourra procéder à la résiliation de la présente convention dans les conditions fixées à l’article 9-2. </w:t>
      </w:r>
      <w:r w:rsidRPr="00DC03A2">
        <w:rPr>
          <w:rFonts w:eastAsia="Courier New"/>
          <w:sz w:val="22"/>
        </w:rPr>
        <w:t xml:space="preserve"> </w:t>
      </w:r>
    </w:p>
    <w:p w14:paraId="101FDC6D" w14:textId="77777777" w:rsidR="009163DF" w:rsidRDefault="001D7C68" w:rsidP="00DC03A2">
      <w:pPr>
        <w:spacing w:after="0" w:line="259" w:lineRule="auto"/>
        <w:ind w:left="0" w:right="0" w:firstLine="0"/>
        <w:jc w:val="both"/>
        <w:rPr>
          <w:rFonts w:eastAsia="Courier New"/>
          <w:sz w:val="22"/>
        </w:rPr>
      </w:pPr>
      <w:r w:rsidRPr="00DC03A2">
        <w:rPr>
          <w:rFonts w:eastAsia="Courier New"/>
          <w:sz w:val="22"/>
        </w:rPr>
        <w:t xml:space="preserve"> </w:t>
      </w:r>
    </w:p>
    <w:p w14:paraId="3157EE5E" w14:textId="77777777" w:rsidR="00010604" w:rsidRPr="00DC03A2" w:rsidRDefault="00010604" w:rsidP="00DC03A2">
      <w:pPr>
        <w:spacing w:after="0" w:line="259" w:lineRule="auto"/>
        <w:ind w:left="0" w:right="0" w:firstLine="0"/>
        <w:jc w:val="both"/>
        <w:rPr>
          <w:sz w:val="22"/>
        </w:rPr>
      </w:pPr>
    </w:p>
    <w:p w14:paraId="15606727" w14:textId="77777777" w:rsidR="009163DF" w:rsidRPr="00DC03A2" w:rsidRDefault="001D7C68" w:rsidP="00DC03A2">
      <w:pPr>
        <w:pStyle w:val="Titre2"/>
        <w:ind w:left="-5" w:right="0"/>
        <w:jc w:val="both"/>
        <w:rPr>
          <w:sz w:val="22"/>
        </w:rPr>
      </w:pPr>
      <w:r w:rsidRPr="00DC03A2">
        <w:rPr>
          <w:sz w:val="22"/>
        </w:rPr>
        <w:t>Article 8 : Propriété intellectuelle des logiciels, applications et matériels</w:t>
      </w:r>
      <w:r w:rsidRPr="00DC03A2">
        <w:rPr>
          <w:sz w:val="22"/>
          <w:u w:val="none"/>
        </w:rPr>
        <w:t xml:space="preserve">  </w:t>
      </w:r>
    </w:p>
    <w:p w14:paraId="2E61FA94"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7FD6D2D2" w14:textId="77777777" w:rsidR="009163DF" w:rsidRPr="00DC03A2" w:rsidRDefault="001D7C68" w:rsidP="00DC03A2">
      <w:pPr>
        <w:ind w:left="-5" w:right="42"/>
        <w:jc w:val="both"/>
        <w:rPr>
          <w:sz w:val="22"/>
        </w:rPr>
      </w:pPr>
      <w:r w:rsidRPr="00DC03A2">
        <w:rPr>
          <w:sz w:val="22"/>
        </w:rPr>
        <w:t xml:space="preserve">La MSA demeure propriétaire des logiciels et applications qu’elle met en </w:t>
      </w:r>
      <w:r w:rsidR="00A954E3" w:rsidRPr="00DC03A2">
        <w:rPr>
          <w:sz w:val="22"/>
        </w:rPr>
        <w:t>œuvre</w:t>
      </w:r>
      <w:r w:rsidRPr="00DC03A2">
        <w:rPr>
          <w:sz w:val="22"/>
        </w:rPr>
        <w:t xml:space="preserve"> pour l’application du service extranet.  </w:t>
      </w:r>
    </w:p>
    <w:p w14:paraId="6F62BCAF" w14:textId="77777777" w:rsidR="00F438FD" w:rsidRPr="00DC03A2" w:rsidRDefault="00F438FD" w:rsidP="00DC03A2">
      <w:pPr>
        <w:ind w:left="-5" w:right="42"/>
        <w:jc w:val="both"/>
        <w:rPr>
          <w:sz w:val="22"/>
        </w:rPr>
      </w:pPr>
    </w:p>
    <w:p w14:paraId="39ED6782" w14:textId="77777777" w:rsidR="009163DF" w:rsidRPr="00DC03A2" w:rsidRDefault="001D7C68" w:rsidP="00DC03A2">
      <w:pPr>
        <w:ind w:left="-5" w:right="42"/>
        <w:jc w:val="both"/>
        <w:rPr>
          <w:sz w:val="22"/>
        </w:rPr>
      </w:pPr>
      <w:r w:rsidRPr="00DC03A2">
        <w:rPr>
          <w:sz w:val="22"/>
        </w:rPr>
        <w:t xml:space="preserve">La signature de la présente convention ne saurait entraîner de plein droit une quelconque cession de droit de propriété intellectuelle sur les logiciels et matériels utilisés pour la mise en </w:t>
      </w:r>
      <w:r w:rsidR="00A954E3" w:rsidRPr="00DC03A2">
        <w:rPr>
          <w:sz w:val="22"/>
        </w:rPr>
        <w:t>œuvre</w:t>
      </w:r>
      <w:r w:rsidRPr="00DC03A2">
        <w:rPr>
          <w:sz w:val="22"/>
        </w:rPr>
        <w:t xml:space="preserve"> de ce service.  </w:t>
      </w:r>
    </w:p>
    <w:p w14:paraId="63A8A949"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58734529" w14:textId="77777777" w:rsidR="002E4B94" w:rsidRPr="00DC03A2" w:rsidRDefault="002E4B94" w:rsidP="00DC03A2">
      <w:pPr>
        <w:spacing w:after="0" w:line="259" w:lineRule="auto"/>
        <w:ind w:left="0" w:right="0" w:firstLine="0"/>
        <w:jc w:val="both"/>
        <w:rPr>
          <w:sz w:val="22"/>
        </w:rPr>
      </w:pPr>
    </w:p>
    <w:p w14:paraId="59312875" w14:textId="77777777" w:rsidR="009163DF" w:rsidRPr="00DC03A2" w:rsidRDefault="001D7C68" w:rsidP="00DC03A2">
      <w:pPr>
        <w:pStyle w:val="Titre2"/>
        <w:ind w:left="-5" w:right="0"/>
        <w:jc w:val="both"/>
        <w:rPr>
          <w:sz w:val="22"/>
        </w:rPr>
      </w:pPr>
      <w:r w:rsidRPr="00DC03A2">
        <w:rPr>
          <w:sz w:val="22"/>
        </w:rPr>
        <w:t>Article 9 : Gestion de la convention / Contractualisation</w:t>
      </w:r>
      <w:r w:rsidRPr="00DC03A2">
        <w:rPr>
          <w:sz w:val="22"/>
          <w:u w:val="none"/>
        </w:rPr>
        <w:t xml:space="preserve">  </w:t>
      </w:r>
    </w:p>
    <w:p w14:paraId="4DEA064A"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26003367" w14:textId="77777777" w:rsidR="009163DF" w:rsidRPr="00DC03A2" w:rsidRDefault="001D7C68" w:rsidP="00DC03A2">
      <w:pPr>
        <w:ind w:left="-5" w:right="42" w:firstLine="713"/>
        <w:jc w:val="both"/>
        <w:rPr>
          <w:sz w:val="22"/>
        </w:rPr>
      </w:pPr>
      <w:r w:rsidRPr="00DC03A2">
        <w:rPr>
          <w:b/>
          <w:sz w:val="22"/>
        </w:rPr>
        <w:t>Art. 9-1</w:t>
      </w:r>
      <w:r w:rsidRPr="00DC03A2">
        <w:rPr>
          <w:sz w:val="22"/>
        </w:rPr>
        <w:t xml:space="preserve"> : Durée et date d’effet de la convention  </w:t>
      </w:r>
    </w:p>
    <w:p w14:paraId="70C0CD2F"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2F8C6AF4" w14:textId="485D18F4" w:rsidR="009163DF" w:rsidRPr="00DC03A2" w:rsidRDefault="001D7C68" w:rsidP="7D4B6F7C">
      <w:pPr>
        <w:ind w:left="-5" w:right="42"/>
        <w:jc w:val="both"/>
        <w:rPr>
          <w:sz w:val="22"/>
        </w:rPr>
      </w:pPr>
      <w:r w:rsidRPr="7D4B6F7C">
        <w:rPr>
          <w:sz w:val="22"/>
        </w:rPr>
        <w:t>La convention prend effet à la date de sa signature par les parties</w:t>
      </w:r>
      <w:r w:rsidR="48BC620E" w:rsidRPr="7D4B6F7C">
        <w:rPr>
          <w:sz w:val="22"/>
        </w:rPr>
        <w:t>, pour une durée d’un an. Elle est ensuite renouvelable tacitement par période d’un an, sauf résiliation par les Parties, dans les conditions prévues à l’article 9-2 de la présente Convention.</w:t>
      </w:r>
    </w:p>
    <w:p w14:paraId="63D4E472" w14:textId="77777777" w:rsidR="009163DF" w:rsidRPr="00DC03A2" w:rsidRDefault="001D7C68" w:rsidP="00DC03A2">
      <w:pPr>
        <w:spacing w:after="0" w:line="259" w:lineRule="auto"/>
        <w:ind w:left="0" w:right="0" w:firstLine="0"/>
        <w:jc w:val="both"/>
        <w:rPr>
          <w:sz w:val="22"/>
        </w:rPr>
      </w:pPr>
      <w:r w:rsidRPr="00DC03A2">
        <w:rPr>
          <w:rFonts w:eastAsia="Courier New"/>
          <w:sz w:val="22"/>
        </w:rPr>
        <w:t xml:space="preserve"> </w:t>
      </w:r>
    </w:p>
    <w:p w14:paraId="794CCE57" w14:textId="77777777" w:rsidR="009163DF" w:rsidRPr="00DC03A2" w:rsidRDefault="001D7C68" w:rsidP="00DC03A2">
      <w:pPr>
        <w:ind w:left="-5" w:right="42" w:firstLine="713"/>
        <w:jc w:val="both"/>
        <w:rPr>
          <w:sz w:val="22"/>
        </w:rPr>
      </w:pPr>
      <w:r w:rsidRPr="00DC03A2">
        <w:rPr>
          <w:b/>
          <w:sz w:val="22"/>
        </w:rPr>
        <w:t>Art 9-2</w:t>
      </w:r>
      <w:r w:rsidRPr="00DC03A2">
        <w:rPr>
          <w:sz w:val="22"/>
        </w:rPr>
        <w:t xml:space="preserve"> : Résiliation de la convention  </w:t>
      </w:r>
    </w:p>
    <w:p w14:paraId="1294D326" w14:textId="77777777" w:rsidR="009163DF" w:rsidRPr="00DC03A2" w:rsidRDefault="001D7C68" w:rsidP="00DC03A2">
      <w:pPr>
        <w:spacing w:after="0" w:line="259" w:lineRule="auto"/>
        <w:ind w:left="0" w:right="0" w:firstLine="0"/>
        <w:jc w:val="both"/>
        <w:rPr>
          <w:sz w:val="22"/>
        </w:rPr>
      </w:pPr>
      <w:r w:rsidRPr="00DC03A2">
        <w:rPr>
          <w:sz w:val="22"/>
        </w:rPr>
        <w:t xml:space="preserve"> </w:t>
      </w:r>
    </w:p>
    <w:p w14:paraId="72750FE0" w14:textId="77777777" w:rsidR="009163DF" w:rsidRPr="00DC03A2" w:rsidRDefault="001D7C68" w:rsidP="00DC03A2">
      <w:pPr>
        <w:ind w:left="-5" w:right="42"/>
        <w:jc w:val="both"/>
        <w:rPr>
          <w:sz w:val="22"/>
        </w:rPr>
      </w:pPr>
      <w:r w:rsidRPr="00DC03A2">
        <w:rPr>
          <w:sz w:val="22"/>
        </w:rPr>
        <w:t xml:space="preserve">La présente convention peut être résiliée de plein droit à tout moment : </w:t>
      </w:r>
    </w:p>
    <w:p w14:paraId="0FEEF1A0" w14:textId="77777777" w:rsidR="00F438FD" w:rsidRPr="00DC03A2" w:rsidRDefault="00F438FD" w:rsidP="00DC03A2">
      <w:pPr>
        <w:ind w:left="-5" w:right="42"/>
        <w:jc w:val="both"/>
        <w:rPr>
          <w:sz w:val="22"/>
        </w:rPr>
      </w:pPr>
    </w:p>
    <w:p w14:paraId="5CB8344E" w14:textId="3700800E" w:rsidR="009163DF" w:rsidRPr="00DC03A2" w:rsidRDefault="00B8138C" w:rsidP="7D4B6F7C">
      <w:pPr>
        <w:numPr>
          <w:ilvl w:val="0"/>
          <w:numId w:val="2"/>
        </w:numPr>
        <w:spacing w:after="17" w:line="241" w:lineRule="auto"/>
        <w:ind w:right="57" w:hanging="348"/>
        <w:jc w:val="both"/>
        <w:rPr>
          <w:sz w:val="22"/>
        </w:rPr>
      </w:pPr>
      <w:r>
        <w:rPr>
          <w:sz w:val="22"/>
        </w:rPr>
        <w:t xml:space="preserve">Lorsqu’un </w:t>
      </w:r>
      <w:r w:rsidR="001D7C68" w:rsidRPr="7D4B6F7C">
        <w:rPr>
          <w:sz w:val="22"/>
        </w:rPr>
        <w:t>Tiers de paiement souhaite mettre un terme à son inscription à l’espace Internet privé et informe la MSA de sa décision par courrier papier ou électronique en en précisant les motifs</w:t>
      </w:r>
      <w:r w:rsidR="7B9C7EBB" w:rsidRPr="7D4B6F7C">
        <w:rPr>
          <w:sz w:val="22"/>
        </w:rPr>
        <w:t xml:space="preserve">. </w:t>
      </w:r>
    </w:p>
    <w:p w14:paraId="21BB827C" w14:textId="77777777" w:rsidR="00F438FD" w:rsidRPr="00DC03A2" w:rsidRDefault="00F438FD" w:rsidP="00DC03A2">
      <w:pPr>
        <w:spacing w:after="17" w:line="241" w:lineRule="auto"/>
        <w:ind w:left="708" w:right="57" w:firstLine="0"/>
        <w:jc w:val="both"/>
        <w:rPr>
          <w:sz w:val="22"/>
        </w:rPr>
      </w:pPr>
    </w:p>
    <w:p w14:paraId="318982F9" w14:textId="77777777" w:rsidR="009163DF" w:rsidRPr="00DC03A2" w:rsidRDefault="001D7C68" w:rsidP="00DC03A2">
      <w:pPr>
        <w:numPr>
          <w:ilvl w:val="0"/>
          <w:numId w:val="2"/>
        </w:numPr>
        <w:ind w:right="57" w:hanging="348"/>
        <w:jc w:val="both"/>
        <w:rPr>
          <w:sz w:val="22"/>
        </w:rPr>
      </w:pPr>
      <w:r w:rsidRPr="00DC03A2">
        <w:rPr>
          <w:sz w:val="22"/>
        </w:rPr>
        <w:t xml:space="preserve">Soit par la MSA pour inexécution de ses obligations contractuelles par le Tiers de paiement. Cette résiliation prend alors automatiquement effet dans un délai de 30 jours si, à compter de la réception par le Tiers de paiement d’une lettre recommandée avec demande d’avis de réception valant mise en demeure d’exécuter correctement ses engagements contractuels, celui-ci n’a pas réparé le ou les manquements qui lui sont reprochés. </w:t>
      </w:r>
    </w:p>
    <w:p w14:paraId="03725F94" w14:textId="77777777" w:rsidR="009163DF" w:rsidRDefault="009163DF" w:rsidP="00CE5FA3">
      <w:pPr>
        <w:spacing w:after="0" w:line="259" w:lineRule="auto"/>
        <w:ind w:left="0" w:right="0" w:firstLine="0"/>
        <w:jc w:val="both"/>
      </w:pPr>
    </w:p>
    <w:p w14:paraId="55C9716E" w14:textId="77777777" w:rsidR="00D87D4D" w:rsidRPr="00DC03A2" w:rsidRDefault="00D87D4D" w:rsidP="00E14B98">
      <w:pPr>
        <w:ind w:left="-15" w:right="42" w:firstLine="0"/>
        <w:jc w:val="both"/>
        <w:rPr>
          <w:sz w:val="22"/>
        </w:rPr>
      </w:pPr>
      <w:r w:rsidRPr="00DC03A2">
        <w:rPr>
          <w:sz w:val="22"/>
        </w:rPr>
        <w:lastRenderedPageBreak/>
        <w:t xml:space="preserve">Cette résiliation ne fait pas obstacle à toute demande de dommages et intérêts auxquels la MSA pourrait prétendre en vertu de la présente convention.  </w:t>
      </w:r>
    </w:p>
    <w:p w14:paraId="2C11596F" w14:textId="77777777" w:rsidR="00D87D4D" w:rsidRPr="00DC03A2" w:rsidRDefault="00D87D4D" w:rsidP="002E4B94">
      <w:pPr>
        <w:ind w:left="-5" w:right="42"/>
        <w:jc w:val="both"/>
        <w:rPr>
          <w:sz w:val="22"/>
        </w:rPr>
      </w:pPr>
    </w:p>
    <w:p w14:paraId="30A0D450" w14:textId="77777777" w:rsidR="009163DF" w:rsidRPr="00DC03A2" w:rsidRDefault="00D87D4D" w:rsidP="002E4B94">
      <w:pPr>
        <w:ind w:left="-5" w:right="42"/>
        <w:jc w:val="both"/>
        <w:rPr>
          <w:sz w:val="22"/>
        </w:rPr>
      </w:pPr>
      <w:r w:rsidRPr="00DC03A2">
        <w:rPr>
          <w:sz w:val="22"/>
        </w:rPr>
        <w:t xml:space="preserve">En </w:t>
      </w:r>
      <w:r w:rsidR="001D7C68" w:rsidRPr="00DC03A2">
        <w:rPr>
          <w:sz w:val="22"/>
        </w:rPr>
        <w:t xml:space="preserve">tout état de cause, en cas de résiliation de la présente convention, les parties restent tenues des engagements pris antérieurement, et notamment du respect des dispositions prévues à l’article 6.  </w:t>
      </w:r>
    </w:p>
    <w:p w14:paraId="24FDC480" w14:textId="77777777" w:rsidR="009163DF" w:rsidRPr="00DC03A2" w:rsidRDefault="001D7C68" w:rsidP="00CE5FA3">
      <w:pPr>
        <w:spacing w:after="0" w:line="259" w:lineRule="auto"/>
        <w:ind w:left="0" w:right="0" w:firstLine="0"/>
        <w:jc w:val="both"/>
        <w:rPr>
          <w:sz w:val="22"/>
        </w:rPr>
      </w:pPr>
      <w:r w:rsidRPr="00DC03A2">
        <w:rPr>
          <w:sz w:val="22"/>
        </w:rPr>
        <w:t xml:space="preserve"> </w:t>
      </w:r>
    </w:p>
    <w:p w14:paraId="36682842" w14:textId="0F8A1AFC" w:rsidR="009163DF" w:rsidRPr="00DC03A2" w:rsidRDefault="001D7C68" w:rsidP="7D4B6F7C">
      <w:pPr>
        <w:ind w:left="-5" w:right="42" w:firstLine="713"/>
        <w:jc w:val="both"/>
        <w:rPr>
          <w:sz w:val="22"/>
        </w:rPr>
      </w:pPr>
      <w:r w:rsidRPr="7D4B6F7C">
        <w:rPr>
          <w:b/>
          <w:bCs/>
          <w:sz w:val="22"/>
        </w:rPr>
        <w:t>Art.9-</w:t>
      </w:r>
      <w:proofErr w:type="gramStart"/>
      <w:r w:rsidRPr="7D4B6F7C">
        <w:rPr>
          <w:b/>
          <w:bCs/>
          <w:sz w:val="22"/>
        </w:rPr>
        <w:t>3</w:t>
      </w:r>
      <w:r w:rsidRPr="7D4B6F7C">
        <w:rPr>
          <w:sz w:val="22"/>
        </w:rPr>
        <w:t>:</w:t>
      </w:r>
      <w:proofErr w:type="gramEnd"/>
      <w:r w:rsidRPr="7D4B6F7C">
        <w:rPr>
          <w:sz w:val="22"/>
        </w:rPr>
        <w:t xml:space="preserve"> Modification </w:t>
      </w:r>
      <w:r w:rsidR="727FB2BA" w:rsidRPr="7D4B6F7C">
        <w:rPr>
          <w:sz w:val="22"/>
        </w:rPr>
        <w:t>de la Convention</w:t>
      </w:r>
      <w:r w:rsidRPr="7D4B6F7C">
        <w:rPr>
          <w:sz w:val="22"/>
        </w:rPr>
        <w:t xml:space="preserve">  </w:t>
      </w:r>
    </w:p>
    <w:p w14:paraId="54DD49F0" w14:textId="77777777" w:rsidR="009163DF" w:rsidRPr="00DC03A2" w:rsidRDefault="001D7C68" w:rsidP="00CE5FA3">
      <w:pPr>
        <w:spacing w:after="0" w:line="259" w:lineRule="auto"/>
        <w:ind w:left="0" w:right="0" w:firstLine="0"/>
        <w:jc w:val="both"/>
        <w:rPr>
          <w:sz w:val="22"/>
        </w:rPr>
      </w:pPr>
      <w:r w:rsidRPr="00DC03A2">
        <w:rPr>
          <w:sz w:val="22"/>
        </w:rPr>
        <w:t xml:space="preserve"> </w:t>
      </w:r>
    </w:p>
    <w:p w14:paraId="486A4D7C" w14:textId="3F2FF7C4" w:rsidR="009163DF" w:rsidRPr="00DC03A2" w:rsidRDefault="001D7C68" w:rsidP="7D4B6F7C">
      <w:pPr>
        <w:ind w:left="-5" w:right="1596"/>
        <w:jc w:val="both"/>
        <w:rPr>
          <w:sz w:val="22"/>
        </w:rPr>
      </w:pPr>
      <w:r w:rsidRPr="7D4B6F7C">
        <w:rPr>
          <w:sz w:val="22"/>
        </w:rPr>
        <w:t xml:space="preserve">Toute modification de la présente convention n’est prise en compte qu’après la conclusion d’un avenant signé par le représentant de chacune des parties.  </w:t>
      </w:r>
    </w:p>
    <w:p w14:paraId="312B6AF6" w14:textId="77777777" w:rsidR="002E4B94" w:rsidRPr="00DC03A2" w:rsidRDefault="002E4B94" w:rsidP="00CE5FA3">
      <w:pPr>
        <w:spacing w:after="0" w:line="259" w:lineRule="auto"/>
        <w:ind w:left="0" w:right="0" w:firstLine="0"/>
        <w:jc w:val="both"/>
        <w:rPr>
          <w:sz w:val="22"/>
        </w:rPr>
      </w:pPr>
    </w:p>
    <w:p w14:paraId="69B31BD5" w14:textId="77777777" w:rsidR="002E4B94" w:rsidRPr="00DC03A2" w:rsidRDefault="002E4B94" w:rsidP="00CE5FA3">
      <w:pPr>
        <w:spacing w:after="0" w:line="259" w:lineRule="auto"/>
        <w:ind w:left="0" w:right="0" w:firstLine="0"/>
        <w:jc w:val="both"/>
        <w:rPr>
          <w:sz w:val="22"/>
        </w:rPr>
      </w:pPr>
    </w:p>
    <w:p w14:paraId="173FAAA0" w14:textId="77777777" w:rsidR="009163DF" w:rsidRPr="00DC03A2" w:rsidRDefault="001D7C68" w:rsidP="00CE5FA3">
      <w:pPr>
        <w:pStyle w:val="Titre2"/>
        <w:ind w:left="-5" w:right="0"/>
        <w:jc w:val="both"/>
        <w:rPr>
          <w:sz w:val="24"/>
        </w:rPr>
      </w:pPr>
      <w:r w:rsidRPr="00DC03A2">
        <w:rPr>
          <w:sz w:val="24"/>
        </w:rPr>
        <w:t>Article 10 : Règlement des litiges</w:t>
      </w:r>
      <w:r w:rsidRPr="00DC03A2">
        <w:rPr>
          <w:sz w:val="24"/>
          <w:u w:val="none"/>
        </w:rPr>
        <w:t xml:space="preserve">  </w:t>
      </w:r>
    </w:p>
    <w:p w14:paraId="0081735A" w14:textId="77777777" w:rsidR="009163DF" w:rsidRPr="00DC03A2" w:rsidRDefault="001D7C68" w:rsidP="00CE5FA3">
      <w:pPr>
        <w:spacing w:after="0" w:line="259" w:lineRule="auto"/>
        <w:ind w:left="0" w:right="0" w:firstLine="0"/>
        <w:jc w:val="both"/>
        <w:rPr>
          <w:sz w:val="22"/>
        </w:rPr>
      </w:pPr>
      <w:r w:rsidRPr="00DC03A2">
        <w:rPr>
          <w:sz w:val="22"/>
        </w:rPr>
        <w:t xml:space="preserve"> </w:t>
      </w:r>
    </w:p>
    <w:p w14:paraId="0132F228" w14:textId="77777777" w:rsidR="009163DF" w:rsidRPr="00DC03A2" w:rsidRDefault="001D7C68" w:rsidP="00CE5FA3">
      <w:pPr>
        <w:ind w:left="-5" w:right="42"/>
        <w:jc w:val="both"/>
        <w:rPr>
          <w:sz w:val="22"/>
        </w:rPr>
      </w:pPr>
      <w:r w:rsidRPr="00DC03A2">
        <w:rPr>
          <w:sz w:val="22"/>
        </w:rPr>
        <w:t xml:space="preserve">Les parties conviennent de rechercher une solution amiable à tout différend qui pourrait survenir dans le cadre de la présente convention.  </w:t>
      </w:r>
    </w:p>
    <w:p w14:paraId="50BA6F3F" w14:textId="7C313E55" w:rsidR="00183A46" w:rsidRPr="00DC03A2" w:rsidRDefault="001D7C68" w:rsidP="7D4B6F7C">
      <w:pPr>
        <w:ind w:left="-5" w:right="42"/>
        <w:jc w:val="both"/>
        <w:rPr>
          <w:sz w:val="22"/>
        </w:rPr>
      </w:pPr>
      <w:r w:rsidRPr="00DC03A2">
        <w:rPr>
          <w:sz w:val="22"/>
        </w:rPr>
        <w:t xml:space="preserve">A défaut d’un règlement amiable, tout litige résultant de la convention sera soumis à la juridiction compétente.  </w:t>
      </w:r>
    </w:p>
    <w:p w14:paraId="1B4A9706" w14:textId="77777777" w:rsidR="00DC03A2" w:rsidRDefault="001D7C68" w:rsidP="00CE5FA3">
      <w:pPr>
        <w:spacing w:after="0" w:line="259" w:lineRule="auto"/>
        <w:ind w:left="0" w:right="0" w:firstLine="0"/>
        <w:jc w:val="both"/>
      </w:pPr>
      <w:r>
        <w:t xml:space="preserve"> </w:t>
      </w:r>
    </w:p>
    <w:p w14:paraId="179075C8" w14:textId="77777777" w:rsidR="009163DF" w:rsidRDefault="001D7C68" w:rsidP="00CE5FA3">
      <w:pPr>
        <w:spacing w:after="0" w:line="259" w:lineRule="auto"/>
        <w:ind w:left="0" w:right="0" w:firstLine="0"/>
        <w:jc w:val="both"/>
      </w:pPr>
      <w:r>
        <w:t xml:space="preserve"> </w:t>
      </w:r>
    </w:p>
    <w:p w14:paraId="1C0340C4" w14:textId="77777777" w:rsidR="009163DF" w:rsidRDefault="001D7C68" w:rsidP="00CE5FA3">
      <w:pPr>
        <w:pBdr>
          <w:top w:val="single" w:sz="4" w:space="0" w:color="000000"/>
          <w:left w:val="single" w:sz="4" w:space="0" w:color="000000"/>
          <w:bottom w:val="single" w:sz="4" w:space="0" w:color="000000"/>
          <w:right w:val="single" w:sz="4" w:space="0" w:color="000000"/>
        </w:pBdr>
        <w:spacing w:after="0" w:line="259" w:lineRule="auto"/>
        <w:ind w:left="70" w:right="0" w:firstLine="0"/>
        <w:jc w:val="both"/>
      </w:pPr>
      <w:r>
        <w:t xml:space="preserve"> </w:t>
      </w:r>
    </w:p>
    <w:p w14:paraId="43D86124" w14:textId="77777777" w:rsidR="009163DF" w:rsidRPr="00DC03A2" w:rsidRDefault="001D7C68" w:rsidP="00CE5FA3">
      <w:pPr>
        <w:pBdr>
          <w:top w:val="single" w:sz="4" w:space="0" w:color="000000"/>
          <w:left w:val="single" w:sz="4" w:space="0" w:color="000000"/>
          <w:bottom w:val="single" w:sz="4" w:space="0" w:color="000000"/>
          <w:right w:val="single" w:sz="4" w:space="0" w:color="000000"/>
        </w:pBdr>
        <w:spacing w:after="0" w:line="259" w:lineRule="auto"/>
        <w:ind w:left="80" w:right="0"/>
        <w:jc w:val="both"/>
        <w:rPr>
          <w:sz w:val="22"/>
        </w:rPr>
      </w:pPr>
      <w:r w:rsidRPr="00DC03A2">
        <w:rPr>
          <w:sz w:val="22"/>
        </w:rPr>
        <w:t xml:space="preserve">La personne habilitée par le Directeur de l’organisme à utiliser l’espace privé MSA </w:t>
      </w:r>
    </w:p>
    <w:p w14:paraId="5F1375EC" w14:textId="77777777" w:rsidR="009163DF" w:rsidRPr="00DC03A2" w:rsidRDefault="001D7C68" w:rsidP="00CE5FA3">
      <w:pPr>
        <w:pBdr>
          <w:top w:val="single" w:sz="4" w:space="0" w:color="000000"/>
          <w:left w:val="single" w:sz="4" w:space="0" w:color="000000"/>
          <w:bottom w:val="single" w:sz="4" w:space="0" w:color="000000"/>
          <w:right w:val="single" w:sz="4" w:space="0" w:color="000000"/>
        </w:pBdr>
        <w:spacing w:after="0" w:line="259" w:lineRule="auto"/>
        <w:ind w:left="70" w:right="0" w:firstLine="0"/>
        <w:jc w:val="both"/>
        <w:rPr>
          <w:sz w:val="22"/>
        </w:rPr>
      </w:pPr>
      <w:r w:rsidRPr="00DC03A2">
        <w:rPr>
          <w:sz w:val="22"/>
        </w:rPr>
        <w:t xml:space="preserve"> </w:t>
      </w:r>
    </w:p>
    <w:p w14:paraId="089FC265" w14:textId="0451A2D6" w:rsidR="009163DF" w:rsidRPr="00DC03A2" w:rsidRDefault="00DC03A2" w:rsidP="00DC7A94">
      <w:pPr>
        <w:pBdr>
          <w:top w:val="single" w:sz="4" w:space="0" w:color="000000"/>
          <w:left w:val="single" w:sz="4" w:space="0" w:color="000000"/>
          <w:bottom w:val="single" w:sz="4" w:space="0" w:color="000000"/>
          <w:right w:val="single" w:sz="4" w:space="0" w:color="000000"/>
        </w:pBdr>
        <w:spacing w:after="0" w:line="259" w:lineRule="auto"/>
        <w:ind w:left="80" w:right="0"/>
        <w:rPr>
          <w:sz w:val="22"/>
        </w:rPr>
      </w:pPr>
      <w:proofErr w:type="gramStart"/>
      <w:r>
        <w:rPr>
          <w:sz w:val="22"/>
        </w:rPr>
        <w:t>Nom:</w:t>
      </w:r>
      <w:proofErr w:type="gramEnd"/>
      <w:r>
        <w:rPr>
          <w:sz w:val="22"/>
        </w:rPr>
        <w:t xml:space="preserve"> </w:t>
      </w:r>
      <w:sdt>
        <w:sdtPr>
          <w:rPr>
            <w:sz w:val="22"/>
          </w:rPr>
          <w:id w:val="-1254351327"/>
          <w:placeholder>
            <w:docPart w:val="83A457F3E57E4526B62A7146AE9EDF93"/>
          </w:placeholder>
          <w:showingPlcHdr/>
          <w:text/>
        </w:sdtPr>
        <w:sdtContent>
          <w:r w:rsidR="00E70796">
            <w:rPr>
              <w:rStyle w:val="Textedelespacerserv"/>
            </w:rPr>
            <w:t xml:space="preserve">Nom  </w:t>
          </w:r>
        </w:sdtContent>
      </w:sdt>
      <w:r w:rsidR="001D7C68" w:rsidRPr="00DC03A2">
        <w:rPr>
          <w:sz w:val="22"/>
        </w:rPr>
        <w:t xml:space="preserve">Prénom </w:t>
      </w:r>
      <w:sdt>
        <w:sdtPr>
          <w:rPr>
            <w:sz w:val="22"/>
          </w:rPr>
          <w:id w:val="992914043"/>
          <w:placeholder>
            <w:docPart w:val="E7D0C1F547504B798C1AF5A402AA4681"/>
          </w:placeholder>
          <w:showingPlcHdr/>
          <w:text/>
        </w:sdtPr>
        <w:sdtContent>
          <w:proofErr w:type="spellStart"/>
          <w:r w:rsidR="00E70796">
            <w:rPr>
              <w:rStyle w:val="Textedelespacerserv"/>
            </w:rPr>
            <w:t>Prénom</w:t>
          </w:r>
          <w:proofErr w:type="spellEnd"/>
          <w:r w:rsidR="00DC7A94" w:rsidRPr="00153B14">
            <w:rPr>
              <w:rStyle w:val="Textedelespacerserv"/>
            </w:rPr>
            <w:t>.</w:t>
          </w:r>
        </w:sdtContent>
      </w:sdt>
      <w:r w:rsidR="001D7C68" w:rsidRPr="00DC03A2">
        <w:rPr>
          <w:sz w:val="22"/>
        </w:rPr>
        <w:t xml:space="preserve"> </w:t>
      </w:r>
    </w:p>
    <w:p w14:paraId="73F14021" w14:textId="77777777" w:rsidR="009163DF" w:rsidRPr="00DC03A2" w:rsidRDefault="001D7C68" w:rsidP="00CE5FA3">
      <w:pPr>
        <w:pBdr>
          <w:top w:val="single" w:sz="4" w:space="0" w:color="000000"/>
          <w:left w:val="single" w:sz="4" w:space="0" w:color="000000"/>
          <w:bottom w:val="single" w:sz="4" w:space="0" w:color="000000"/>
          <w:right w:val="single" w:sz="4" w:space="0" w:color="000000"/>
        </w:pBdr>
        <w:spacing w:after="0" w:line="259" w:lineRule="auto"/>
        <w:ind w:left="70" w:right="0" w:firstLine="0"/>
        <w:jc w:val="both"/>
        <w:rPr>
          <w:sz w:val="22"/>
        </w:rPr>
      </w:pPr>
      <w:r w:rsidRPr="00DC03A2">
        <w:rPr>
          <w:sz w:val="22"/>
        </w:rPr>
        <w:t xml:space="preserve"> </w:t>
      </w:r>
    </w:p>
    <w:p w14:paraId="09362EF9" w14:textId="369280B1" w:rsidR="00F438FD" w:rsidRPr="00DC03A2" w:rsidRDefault="001D7C68" w:rsidP="00CE5FA3">
      <w:pPr>
        <w:pBdr>
          <w:top w:val="single" w:sz="4" w:space="0" w:color="000000"/>
          <w:left w:val="single" w:sz="4" w:space="0" w:color="000000"/>
          <w:bottom w:val="single" w:sz="4" w:space="0" w:color="000000"/>
          <w:right w:val="single" w:sz="4" w:space="0" w:color="000000"/>
        </w:pBdr>
        <w:spacing w:after="0" w:line="259" w:lineRule="auto"/>
        <w:ind w:left="80" w:right="0"/>
        <w:jc w:val="both"/>
        <w:rPr>
          <w:sz w:val="22"/>
        </w:rPr>
      </w:pPr>
      <w:r w:rsidRPr="00DC03A2">
        <w:rPr>
          <w:sz w:val="22"/>
        </w:rPr>
        <w:t>Adresse mail :</w:t>
      </w:r>
      <w:r w:rsidR="00DC7A94">
        <w:rPr>
          <w:sz w:val="22"/>
        </w:rPr>
        <w:t xml:space="preserve"> </w:t>
      </w:r>
      <w:sdt>
        <w:sdtPr>
          <w:rPr>
            <w:sz w:val="22"/>
          </w:rPr>
          <w:id w:val="744456132"/>
          <w:placeholder>
            <w:docPart w:val="798E27868D8A495EB358C00DE2C7AD55"/>
          </w:placeholder>
          <w:showingPlcHdr/>
          <w:text/>
        </w:sdtPr>
        <w:sdtContent>
          <w:r w:rsidR="00E70796">
            <w:rPr>
              <w:rStyle w:val="Textedelespacerserv"/>
            </w:rPr>
            <w:t>Adresse mail</w:t>
          </w:r>
          <w:r w:rsidR="00DC7A94" w:rsidRPr="00153B14">
            <w:rPr>
              <w:rStyle w:val="Textedelespacerserv"/>
            </w:rPr>
            <w:t>.</w:t>
          </w:r>
        </w:sdtContent>
      </w:sdt>
    </w:p>
    <w:p w14:paraId="7EB4B908" w14:textId="3A56A816" w:rsidR="009163DF" w:rsidRPr="00DC03A2" w:rsidRDefault="00F438FD" w:rsidP="00CE5FA3">
      <w:pPr>
        <w:pBdr>
          <w:top w:val="single" w:sz="4" w:space="0" w:color="000000"/>
          <w:left w:val="single" w:sz="4" w:space="0" w:color="000000"/>
          <w:bottom w:val="single" w:sz="4" w:space="0" w:color="000000"/>
          <w:right w:val="single" w:sz="4" w:space="0" w:color="000000"/>
        </w:pBdr>
        <w:spacing w:after="0" w:line="259" w:lineRule="auto"/>
        <w:ind w:left="80" w:right="0"/>
        <w:jc w:val="both"/>
        <w:rPr>
          <w:sz w:val="22"/>
        </w:rPr>
      </w:pPr>
      <w:r w:rsidRPr="00DC03A2">
        <w:rPr>
          <w:sz w:val="22"/>
        </w:rPr>
        <w:t>N° de téléphone</w:t>
      </w:r>
      <w:r w:rsidR="00DC7A94">
        <w:rPr>
          <w:sz w:val="22"/>
        </w:rPr>
        <w:t xml:space="preserve"> : </w:t>
      </w:r>
      <w:sdt>
        <w:sdtPr>
          <w:rPr>
            <w:sz w:val="22"/>
          </w:rPr>
          <w:id w:val="1985501935"/>
          <w:placeholder>
            <w:docPart w:val="CD118B78186741F0BE5A761CE4BCC641"/>
          </w:placeholder>
          <w:showingPlcHdr/>
          <w:text/>
        </w:sdtPr>
        <w:sdtContent>
          <w:r w:rsidR="00E70796">
            <w:rPr>
              <w:rStyle w:val="Textedelespacerserv"/>
            </w:rPr>
            <w:t>N° de téléphone</w:t>
          </w:r>
        </w:sdtContent>
      </w:sdt>
    </w:p>
    <w:p w14:paraId="762B590C" w14:textId="77777777" w:rsidR="009163DF" w:rsidRDefault="001D7C68" w:rsidP="00CE5FA3">
      <w:pPr>
        <w:pBdr>
          <w:top w:val="single" w:sz="4" w:space="0" w:color="000000"/>
          <w:left w:val="single" w:sz="4" w:space="0" w:color="000000"/>
          <w:bottom w:val="single" w:sz="4" w:space="0" w:color="000000"/>
          <w:right w:val="single" w:sz="4" w:space="0" w:color="000000"/>
        </w:pBdr>
        <w:spacing w:after="0" w:line="259" w:lineRule="auto"/>
        <w:ind w:left="70" w:right="0" w:firstLine="0"/>
        <w:jc w:val="both"/>
      </w:pPr>
      <w:r>
        <w:t xml:space="preserve"> </w:t>
      </w:r>
    </w:p>
    <w:p w14:paraId="780405FC" w14:textId="77777777" w:rsidR="009163DF" w:rsidRDefault="001D7C68" w:rsidP="00CE5FA3">
      <w:pPr>
        <w:spacing w:after="0" w:line="259" w:lineRule="auto"/>
        <w:ind w:left="0" w:right="0" w:firstLine="0"/>
        <w:jc w:val="both"/>
      </w:pPr>
      <w:r>
        <w:rPr>
          <w:rFonts w:ascii="Courier New" w:eastAsia="Courier New" w:hAnsi="Courier New" w:cs="Courier New"/>
        </w:rPr>
        <w:t xml:space="preserve"> </w:t>
      </w:r>
    </w:p>
    <w:p w14:paraId="4D6692A7" w14:textId="77777777" w:rsidR="009163DF" w:rsidRDefault="001D7C68" w:rsidP="00CE5FA3">
      <w:pPr>
        <w:spacing w:after="0" w:line="259" w:lineRule="auto"/>
        <w:ind w:left="0" w:right="0" w:firstLine="0"/>
        <w:jc w:val="both"/>
      </w:pPr>
      <w:r>
        <w:rPr>
          <w:rFonts w:ascii="Courier New" w:eastAsia="Courier New" w:hAnsi="Courier New" w:cs="Courier New"/>
        </w:rPr>
        <w:t xml:space="preserve"> </w:t>
      </w:r>
    </w:p>
    <w:p w14:paraId="7314DF1D" w14:textId="77777777" w:rsidR="009163DF" w:rsidRDefault="001D7C68" w:rsidP="00CE5FA3">
      <w:pPr>
        <w:spacing w:after="0" w:line="259" w:lineRule="auto"/>
        <w:ind w:left="0" w:right="0" w:firstLine="0"/>
        <w:jc w:val="both"/>
      </w:pPr>
      <w:r>
        <w:rPr>
          <w:rFonts w:ascii="Courier New" w:eastAsia="Courier New" w:hAnsi="Courier New" w:cs="Courier New"/>
        </w:rPr>
        <w:t xml:space="preserve"> </w:t>
      </w:r>
    </w:p>
    <w:p w14:paraId="02C0628F" w14:textId="60BBA207" w:rsidR="009163DF" w:rsidRPr="00DC03A2" w:rsidRDefault="00DC03A2" w:rsidP="00CE5FA3">
      <w:pPr>
        <w:ind w:left="-5" w:right="2129"/>
        <w:jc w:val="both"/>
        <w:rPr>
          <w:sz w:val="22"/>
        </w:rPr>
      </w:pPr>
      <w:r w:rsidRPr="00DC03A2">
        <w:rPr>
          <w:sz w:val="22"/>
        </w:rPr>
        <w:t xml:space="preserve">Fait à </w:t>
      </w:r>
      <w:sdt>
        <w:sdtPr>
          <w:rPr>
            <w:sz w:val="22"/>
          </w:rPr>
          <w:id w:val="747927523"/>
          <w:placeholder>
            <w:docPart w:val="75FB1769A9DE4602AFD9D5B75EE88B10"/>
          </w:placeholder>
          <w:showingPlcHdr/>
          <w:text/>
        </w:sdtPr>
        <w:sdtContent>
          <w:r w:rsidR="00E70796">
            <w:rPr>
              <w:rStyle w:val="Textedelespacerserv"/>
            </w:rPr>
            <w:t>Lieu</w:t>
          </w:r>
          <w:r w:rsidR="00DC7A94" w:rsidRPr="00153B14">
            <w:rPr>
              <w:rStyle w:val="Textedelespacerserv"/>
            </w:rPr>
            <w:t>.</w:t>
          </w:r>
        </w:sdtContent>
      </w:sdt>
      <w:r w:rsidRPr="00DC03A2">
        <w:rPr>
          <w:sz w:val="22"/>
        </w:rPr>
        <w:t xml:space="preserve"> en 2 exemplaires, le </w:t>
      </w:r>
      <w:sdt>
        <w:sdtPr>
          <w:rPr>
            <w:sz w:val="22"/>
          </w:rPr>
          <w:id w:val="-2056761338"/>
          <w:placeholder>
            <w:docPart w:val="111F00F69EAB4E13A87B9C970966B072"/>
          </w:placeholder>
          <w:showingPlcHdr/>
          <w:date>
            <w:dateFormat w:val="dd/MM/yyyy"/>
            <w:lid w:val="fr-FR"/>
            <w:storeMappedDataAs w:val="dateTime"/>
            <w:calendar w:val="gregorian"/>
          </w:date>
        </w:sdtPr>
        <w:sdtContent>
          <w:r w:rsidR="00E70796">
            <w:rPr>
              <w:rStyle w:val="Textedelespacerserv"/>
            </w:rPr>
            <w:t>Date</w:t>
          </w:r>
          <w:r w:rsidR="00DC7A94" w:rsidRPr="00153B14">
            <w:rPr>
              <w:rStyle w:val="Textedelespacerserv"/>
            </w:rPr>
            <w:t>.</w:t>
          </w:r>
        </w:sdtContent>
      </w:sdt>
      <w:r w:rsidR="001D7C68" w:rsidRPr="00DC03A2">
        <w:rPr>
          <w:rFonts w:ascii="Courier New" w:eastAsia="Courier New" w:hAnsi="Courier New" w:cs="Courier New"/>
          <w:sz w:val="22"/>
        </w:rPr>
        <w:t xml:space="preserve">  </w:t>
      </w:r>
    </w:p>
    <w:tbl>
      <w:tblPr>
        <w:tblStyle w:val="Grilledutableau1"/>
        <w:tblW w:w="10082" w:type="dxa"/>
        <w:tblInd w:w="-180" w:type="dxa"/>
        <w:tblCellMar>
          <w:top w:w="50" w:type="dxa"/>
          <w:left w:w="70" w:type="dxa"/>
          <w:right w:w="115" w:type="dxa"/>
        </w:tblCellMar>
        <w:tblLook w:val="04A0" w:firstRow="1" w:lastRow="0" w:firstColumn="1" w:lastColumn="0" w:noHBand="0" w:noVBand="1"/>
      </w:tblPr>
      <w:tblGrid>
        <w:gridCol w:w="4677"/>
        <w:gridCol w:w="5405"/>
      </w:tblGrid>
      <w:tr w:rsidR="009163DF" w14:paraId="5CBC55CE" w14:textId="77777777">
        <w:trPr>
          <w:trHeight w:val="1831"/>
        </w:trPr>
        <w:tc>
          <w:tcPr>
            <w:tcW w:w="4678" w:type="dxa"/>
            <w:tcBorders>
              <w:top w:val="single" w:sz="4" w:space="0" w:color="000000"/>
              <w:left w:val="single" w:sz="4" w:space="0" w:color="000000"/>
              <w:bottom w:val="single" w:sz="4" w:space="0" w:color="000000"/>
              <w:right w:val="single" w:sz="4" w:space="0" w:color="000000"/>
            </w:tcBorders>
          </w:tcPr>
          <w:p w14:paraId="2991C7B7" w14:textId="77777777" w:rsidR="009163DF" w:rsidRPr="00DC03A2" w:rsidRDefault="001D7C68" w:rsidP="00CE5FA3">
            <w:pPr>
              <w:spacing w:after="0" w:line="259" w:lineRule="auto"/>
              <w:ind w:left="360" w:right="0" w:firstLine="0"/>
              <w:jc w:val="both"/>
              <w:rPr>
                <w:sz w:val="22"/>
              </w:rPr>
            </w:pPr>
            <w:r w:rsidRPr="00DC03A2">
              <w:rPr>
                <w:rFonts w:ascii="Courier New" w:eastAsia="Courier New" w:hAnsi="Courier New" w:cs="Courier New"/>
                <w:sz w:val="22"/>
              </w:rPr>
              <w:t xml:space="preserve"> </w:t>
            </w:r>
          </w:p>
          <w:p w14:paraId="58A78110" w14:textId="77777777" w:rsidR="009163DF" w:rsidRPr="00DC03A2" w:rsidRDefault="001D7C68" w:rsidP="00DC7A94">
            <w:pPr>
              <w:spacing w:after="0" w:line="259" w:lineRule="auto"/>
              <w:ind w:left="360" w:right="0" w:firstLine="0"/>
              <w:rPr>
                <w:sz w:val="22"/>
              </w:rPr>
            </w:pPr>
            <w:r w:rsidRPr="00DC03A2">
              <w:rPr>
                <w:b/>
                <w:sz w:val="22"/>
              </w:rPr>
              <w:t xml:space="preserve">Pour le Tiers de paiement, </w:t>
            </w:r>
          </w:p>
          <w:p w14:paraId="2D0F1B87" w14:textId="7B889715" w:rsidR="009163DF" w:rsidRPr="00DC03A2" w:rsidRDefault="001D7C68" w:rsidP="00DC7A94">
            <w:pPr>
              <w:spacing w:after="8" w:line="259" w:lineRule="auto"/>
              <w:ind w:left="360" w:right="0" w:firstLine="0"/>
              <w:rPr>
                <w:sz w:val="22"/>
              </w:rPr>
            </w:pPr>
            <w:r w:rsidRPr="00DC03A2">
              <w:rPr>
                <w:b/>
                <w:sz w:val="22"/>
              </w:rPr>
              <w:t xml:space="preserve">Nom et qualité du représentant : </w:t>
            </w:r>
            <w:r w:rsidR="00DC7A94">
              <w:rPr>
                <w:b/>
                <w:sz w:val="22"/>
              </w:rPr>
              <w:br/>
            </w:r>
            <w:sdt>
              <w:sdtPr>
                <w:rPr>
                  <w:sz w:val="22"/>
                </w:rPr>
                <w:id w:val="278378066"/>
                <w:placeholder>
                  <w:docPart w:val="82B0756FBFC94EFD8FA525BA32E9ED42"/>
                </w:placeholder>
                <w:showingPlcHdr/>
                <w:text/>
              </w:sdtPr>
              <w:sdtContent>
                <w:r w:rsidR="00E70796">
                  <w:rPr>
                    <w:sz w:val="22"/>
                  </w:rPr>
                  <w:t>Nom et qualité du représentant</w:t>
                </w:r>
              </w:sdtContent>
            </w:sdt>
          </w:p>
          <w:p w14:paraId="379FE648" w14:textId="77777777" w:rsidR="009163DF" w:rsidRPr="00DC03A2" w:rsidRDefault="001D7C68" w:rsidP="00CE5FA3">
            <w:pPr>
              <w:spacing w:after="1" w:line="259" w:lineRule="auto"/>
              <w:ind w:left="360" w:right="0" w:firstLine="0"/>
              <w:jc w:val="both"/>
              <w:rPr>
                <w:sz w:val="22"/>
              </w:rPr>
            </w:pPr>
            <w:r w:rsidRPr="00DC03A2">
              <w:rPr>
                <w:rFonts w:ascii="Courier New" w:eastAsia="Courier New" w:hAnsi="Courier New" w:cs="Courier New"/>
                <w:sz w:val="22"/>
              </w:rPr>
              <w:t xml:space="preserve">  </w:t>
            </w:r>
            <w:r w:rsidRPr="00DC03A2">
              <w:rPr>
                <w:rFonts w:ascii="Courier New" w:eastAsia="Courier New" w:hAnsi="Courier New" w:cs="Courier New"/>
                <w:sz w:val="22"/>
              </w:rPr>
              <w:tab/>
              <w:t xml:space="preserve"> </w:t>
            </w:r>
            <w:r w:rsidRPr="00DC03A2">
              <w:rPr>
                <w:rFonts w:ascii="Courier New" w:eastAsia="Courier New" w:hAnsi="Courier New" w:cs="Courier New"/>
                <w:sz w:val="22"/>
              </w:rPr>
              <w:tab/>
              <w:t xml:space="preserve">  </w:t>
            </w:r>
          </w:p>
          <w:p w14:paraId="0C5222A3" w14:textId="77777777" w:rsidR="009163DF" w:rsidRDefault="001D7C68" w:rsidP="00CE5FA3">
            <w:pPr>
              <w:spacing w:after="0" w:line="259" w:lineRule="auto"/>
              <w:ind w:left="360" w:right="0" w:firstLine="0"/>
              <w:jc w:val="both"/>
            </w:pPr>
            <w:r>
              <w:rPr>
                <w:rFonts w:ascii="Courier New" w:eastAsia="Courier New" w:hAnsi="Courier New" w:cs="Courier New"/>
              </w:rPr>
              <w:t xml:space="preserve">  </w:t>
            </w:r>
          </w:p>
          <w:p w14:paraId="46078FD2" w14:textId="77777777" w:rsidR="009163DF" w:rsidRDefault="001D7C68" w:rsidP="00CE5FA3">
            <w:pPr>
              <w:spacing w:after="0" w:line="259" w:lineRule="auto"/>
              <w:ind w:left="360" w:right="0" w:firstLine="0"/>
              <w:jc w:val="both"/>
            </w:pPr>
            <w:r>
              <w:rPr>
                <w:rFonts w:ascii="Courier New" w:eastAsia="Courier New" w:hAnsi="Courier New" w:cs="Courier New"/>
              </w:rPr>
              <w:t xml:space="preserve"> </w:t>
            </w:r>
          </w:p>
          <w:p w14:paraId="2B254581" w14:textId="77777777" w:rsidR="009163DF" w:rsidRDefault="001D7C68" w:rsidP="00CE5FA3">
            <w:pPr>
              <w:spacing w:after="0" w:line="259" w:lineRule="auto"/>
              <w:ind w:left="360" w:right="0" w:firstLine="0"/>
              <w:jc w:val="both"/>
            </w:pPr>
            <w:r>
              <w:rPr>
                <w:rFonts w:ascii="Courier New" w:eastAsia="Courier New" w:hAnsi="Courier New" w:cs="Courier New"/>
              </w:rPr>
              <w:t xml:space="preserve"> </w:t>
            </w:r>
          </w:p>
          <w:p w14:paraId="4FE83403" w14:textId="77777777" w:rsidR="009163DF" w:rsidRDefault="001D7C68" w:rsidP="00CE5FA3">
            <w:pPr>
              <w:spacing w:after="0" w:line="259" w:lineRule="auto"/>
              <w:ind w:left="360" w:right="0" w:firstLine="0"/>
              <w:jc w:val="both"/>
            </w:pPr>
            <w:r>
              <w:rPr>
                <w:rFonts w:ascii="Courier New" w:eastAsia="Courier New" w:hAnsi="Courier New" w:cs="Courier New"/>
              </w:rPr>
              <w:t xml:space="preserve">  </w:t>
            </w:r>
          </w:p>
        </w:tc>
        <w:tc>
          <w:tcPr>
            <w:tcW w:w="5405" w:type="dxa"/>
            <w:tcBorders>
              <w:top w:val="single" w:sz="4" w:space="0" w:color="000000"/>
              <w:left w:val="single" w:sz="4" w:space="0" w:color="000000"/>
              <w:bottom w:val="single" w:sz="4" w:space="0" w:color="000000"/>
              <w:right w:val="single" w:sz="4" w:space="0" w:color="000000"/>
            </w:tcBorders>
          </w:tcPr>
          <w:p w14:paraId="1A20423D" w14:textId="77777777" w:rsidR="009163DF" w:rsidRDefault="001D7C68" w:rsidP="00CE5FA3">
            <w:pPr>
              <w:spacing w:after="15" w:line="259" w:lineRule="auto"/>
              <w:ind w:left="0" w:right="0" w:firstLine="0"/>
              <w:jc w:val="both"/>
            </w:pPr>
            <w:r>
              <w:rPr>
                <w:rFonts w:ascii="Courier New" w:eastAsia="Courier New" w:hAnsi="Courier New" w:cs="Courier New"/>
              </w:rPr>
              <w:t xml:space="preserve"> </w:t>
            </w:r>
          </w:p>
          <w:p w14:paraId="6299EE42" w14:textId="77777777" w:rsidR="009163DF" w:rsidRPr="00DC03A2" w:rsidRDefault="001D7C68" w:rsidP="00DC7A94">
            <w:pPr>
              <w:tabs>
                <w:tab w:val="center" w:pos="1861"/>
                <w:tab w:val="center" w:pos="2832"/>
              </w:tabs>
              <w:spacing w:after="0" w:line="259" w:lineRule="auto"/>
              <w:ind w:left="0" w:right="0" w:firstLine="0"/>
              <w:rPr>
                <w:sz w:val="22"/>
              </w:rPr>
            </w:pPr>
            <w:r>
              <w:rPr>
                <w:rFonts w:ascii="Calibri" w:eastAsia="Calibri" w:hAnsi="Calibri" w:cs="Calibri"/>
                <w:sz w:val="22"/>
              </w:rPr>
              <w:tab/>
            </w:r>
            <w:r w:rsidR="008C3A7D" w:rsidRPr="00DC03A2">
              <w:rPr>
                <w:b/>
                <w:sz w:val="22"/>
              </w:rPr>
              <w:t>Pour la M</w:t>
            </w:r>
            <w:r w:rsidRPr="00DC03A2">
              <w:rPr>
                <w:b/>
                <w:sz w:val="22"/>
              </w:rPr>
              <w:t xml:space="preserve">SA, </w:t>
            </w:r>
            <w:r w:rsidRPr="00DC03A2">
              <w:rPr>
                <w:b/>
                <w:sz w:val="22"/>
              </w:rPr>
              <w:tab/>
              <w:t xml:space="preserve"> </w:t>
            </w:r>
          </w:p>
          <w:p w14:paraId="46563A7C" w14:textId="48931878" w:rsidR="009163DF" w:rsidRPr="00DC03A2" w:rsidRDefault="001D7C68" w:rsidP="00DC7A94">
            <w:pPr>
              <w:spacing w:after="0" w:line="259" w:lineRule="auto"/>
              <w:ind w:left="1174" w:right="0" w:firstLine="0"/>
              <w:rPr>
                <w:sz w:val="22"/>
              </w:rPr>
            </w:pPr>
            <w:r w:rsidRPr="00DC03A2">
              <w:rPr>
                <w:b/>
                <w:sz w:val="22"/>
              </w:rPr>
              <w:t xml:space="preserve">Nom et qualité du représentant :   </w:t>
            </w:r>
            <w:r w:rsidR="00DC7A94">
              <w:rPr>
                <w:b/>
                <w:sz w:val="22"/>
              </w:rPr>
              <w:br/>
            </w:r>
            <w:sdt>
              <w:sdtPr>
                <w:rPr>
                  <w:sz w:val="22"/>
                </w:rPr>
                <w:id w:val="-578371241"/>
                <w:placeholder>
                  <w:docPart w:val="F7749614CEC34E0986350811B235FD12"/>
                </w:placeholder>
                <w:showingPlcHdr/>
                <w:text/>
              </w:sdtPr>
              <w:sdtContent>
                <w:r w:rsidR="00E70796">
                  <w:rPr>
                    <w:rStyle w:val="Textedelespacerserv"/>
                  </w:rPr>
                  <w:t>Nom et qualité du représentant</w:t>
                </w:r>
                <w:r w:rsidR="00DC7A94" w:rsidRPr="00153B14">
                  <w:rPr>
                    <w:rStyle w:val="Textedelespacerserv"/>
                  </w:rPr>
                  <w:t>.</w:t>
                </w:r>
              </w:sdtContent>
            </w:sdt>
          </w:p>
          <w:p w14:paraId="750E7F16" w14:textId="77777777" w:rsidR="009163DF" w:rsidRPr="00DC03A2" w:rsidRDefault="001D7C68" w:rsidP="00CE5FA3">
            <w:pPr>
              <w:spacing w:after="0" w:line="259" w:lineRule="auto"/>
              <w:ind w:left="0" w:right="0" w:firstLine="0"/>
              <w:jc w:val="both"/>
              <w:rPr>
                <w:sz w:val="22"/>
              </w:rPr>
            </w:pPr>
            <w:r w:rsidRPr="00DC03A2">
              <w:rPr>
                <w:rFonts w:ascii="Courier New" w:eastAsia="Courier New" w:hAnsi="Courier New" w:cs="Courier New"/>
                <w:sz w:val="22"/>
              </w:rPr>
              <w:t xml:space="preserve"> </w:t>
            </w:r>
          </w:p>
          <w:p w14:paraId="482E593E" w14:textId="77777777" w:rsidR="009163DF" w:rsidRPr="00DC03A2" w:rsidRDefault="001D7C68" w:rsidP="00CE5FA3">
            <w:pPr>
              <w:spacing w:after="0" w:line="259" w:lineRule="auto"/>
              <w:ind w:left="0" w:right="0" w:firstLine="0"/>
              <w:jc w:val="both"/>
              <w:rPr>
                <w:sz w:val="22"/>
              </w:rPr>
            </w:pPr>
            <w:r w:rsidRPr="00DC03A2">
              <w:rPr>
                <w:rFonts w:ascii="Courier New" w:eastAsia="Courier New" w:hAnsi="Courier New" w:cs="Courier New"/>
                <w:sz w:val="22"/>
              </w:rPr>
              <w:t xml:space="preserve"> </w:t>
            </w:r>
          </w:p>
          <w:p w14:paraId="352268E1" w14:textId="77777777" w:rsidR="009163DF" w:rsidRDefault="001D7C68" w:rsidP="00CE5FA3">
            <w:pPr>
              <w:spacing w:after="0" w:line="259" w:lineRule="auto"/>
              <w:ind w:left="0" w:right="0" w:firstLine="0"/>
              <w:jc w:val="both"/>
            </w:pPr>
            <w:r>
              <w:rPr>
                <w:rFonts w:ascii="Courier New" w:eastAsia="Courier New" w:hAnsi="Courier New" w:cs="Courier New"/>
              </w:rPr>
              <w:t xml:space="preserve"> </w:t>
            </w:r>
          </w:p>
          <w:p w14:paraId="041E52EA" w14:textId="77777777" w:rsidR="009163DF" w:rsidRDefault="001D7C68" w:rsidP="00CE5FA3">
            <w:pPr>
              <w:spacing w:after="0" w:line="259" w:lineRule="auto"/>
              <w:ind w:left="0" w:right="0" w:firstLine="0"/>
              <w:jc w:val="both"/>
            </w:pPr>
            <w:r>
              <w:rPr>
                <w:rFonts w:ascii="Courier New" w:eastAsia="Courier New" w:hAnsi="Courier New" w:cs="Courier New"/>
              </w:rPr>
              <w:t xml:space="preserve"> </w:t>
            </w:r>
          </w:p>
          <w:p w14:paraId="1A5F7FF3" w14:textId="77777777" w:rsidR="009163DF" w:rsidRDefault="001D7C68" w:rsidP="00CE5FA3">
            <w:pPr>
              <w:spacing w:after="0" w:line="259" w:lineRule="auto"/>
              <w:ind w:left="0" w:right="0" w:firstLine="0"/>
              <w:jc w:val="both"/>
            </w:pPr>
            <w:r>
              <w:rPr>
                <w:rFonts w:ascii="Courier New" w:eastAsia="Courier New" w:hAnsi="Courier New" w:cs="Courier New"/>
              </w:rPr>
              <w:t xml:space="preserve"> </w:t>
            </w:r>
          </w:p>
        </w:tc>
      </w:tr>
    </w:tbl>
    <w:p w14:paraId="4034B972" w14:textId="77777777" w:rsidR="009163DF" w:rsidRDefault="001D7C68" w:rsidP="00CE5FA3">
      <w:pPr>
        <w:spacing w:after="0" w:line="259" w:lineRule="auto"/>
        <w:ind w:left="0" w:right="0" w:firstLine="0"/>
        <w:jc w:val="both"/>
      </w:pPr>
      <w:r>
        <w:rPr>
          <w:rFonts w:ascii="Times New Roman" w:eastAsia="Times New Roman" w:hAnsi="Times New Roman" w:cs="Times New Roman"/>
          <w:sz w:val="24"/>
        </w:rPr>
        <w:t xml:space="preserve"> </w:t>
      </w:r>
    </w:p>
    <w:sectPr w:rsidR="009163DF" w:rsidSect="00F438FD">
      <w:headerReference w:type="default" r:id="rId11"/>
      <w:footerReference w:type="default" r:id="rId12"/>
      <w:pgSz w:w="11900" w:h="16840"/>
      <w:pgMar w:top="1455" w:right="1131" w:bottom="127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74D9" w14:textId="77777777" w:rsidR="009B1F85" w:rsidRDefault="009B1F85" w:rsidP="005D4318">
      <w:pPr>
        <w:spacing w:after="0" w:line="240" w:lineRule="auto"/>
      </w:pPr>
      <w:r>
        <w:separator/>
      </w:r>
    </w:p>
  </w:endnote>
  <w:endnote w:type="continuationSeparator" w:id="0">
    <w:p w14:paraId="0E6A9F68" w14:textId="77777777" w:rsidR="009B1F85" w:rsidRDefault="009B1F85" w:rsidP="005D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453399"/>
      <w:docPartObj>
        <w:docPartGallery w:val="Page Numbers (Bottom of Page)"/>
        <w:docPartUnique/>
      </w:docPartObj>
    </w:sdtPr>
    <w:sdtEndPr/>
    <w:sdtContent>
      <w:sdt>
        <w:sdtPr>
          <w:id w:val="-1769616900"/>
          <w:docPartObj>
            <w:docPartGallery w:val="Page Numbers (Top of Page)"/>
            <w:docPartUnique/>
          </w:docPartObj>
        </w:sdtPr>
        <w:sdtEndPr/>
        <w:sdtContent>
          <w:p w14:paraId="7B4585F9" w14:textId="77777777" w:rsidR="000B1630" w:rsidRDefault="000B163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51391">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51391">
              <w:rPr>
                <w:b/>
                <w:bCs/>
                <w:noProof/>
              </w:rPr>
              <w:t>7</w:t>
            </w:r>
            <w:r>
              <w:rPr>
                <w:b/>
                <w:bCs/>
                <w:sz w:val="24"/>
                <w:szCs w:val="24"/>
              </w:rPr>
              <w:fldChar w:fldCharType="end"/>
            </w:r>
          </w:p>
        </w:sdtContent>
      </w:sdt>
    </w:sdtContent>
  </w:sdt>
  <w:p w14:paraId="3531972C" w14:textId="77777777" w:rsidR="000B1630" w:rsidRDefault="000B16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55B8" w14:textId="77777777" w:rsidR="009B1F85" w:rsidRDefault="009B1F85" w:rsidP="005D4318">
      <w:pPr>
        <w:spacing w:after="0" w:line="240" w:lineRule="auto"/>
      </w:pPr>
      <w:r>
        <w:separator/>
      </w:r>
    </w:p>
  </w:footnote>
  <w:footnote w:type="continuationSeparator" w:id="0">
    <w:p w14:paraId="7B890650" w14:textId="77777777" w:rsidR="009B1F85" w:rsidRDefault="009B1F85" w:rsidP="005D4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000F" w14:textId="77777777" w:rsidR="00C90612" w:rsidRPr="00C90612" w:rsidRDefault="00C90612" w:rsidP="001902AC">
    <w:pPr>
      <w:pStyle w:val="En-tte"/>
      <w:ind w:left="0" w:firstLine="0"/>
      <w:jc w:val="center"/>
      <w:rPr>
        <w:sz w:val="25"/>
        <w:szCs w:val="25"/>
      </w:rPr>
    </w:pPr>
    <w:r w:rsidRPr="00C90612">
      <w:rPr>
        <w:noProof/>
        <w:sz w:val="25"/>
        <w:szCs w:val="25"/>
      </w:rPr>
      <w:drawing>
        <wp:anchor distT="0" distB="0" distL="114300" distR="114300" simplePos="0" relativeHeight="251657216" behindDoc="1" locked="0" layoutInCell="1" allowOverlap="1" wp14:anchorId="7146F967" wp14:editId="4ADAD137">
          <wp:simplePos x="0" y="0"/>
          <wp:positionH relativeFrom="column">
            <wp:posOffset>-461010</wp:posOffset>
          </wp:positionH>
          <wp:positionV relativeFrom="paragraph">
            <wp:posOffset>-276225</wp:posOffset>
          </wp:positionV>
          <wp:extent cx="1212850" cy="572135"/>
          <wp:effectExtent l="0" t="0" r="635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612">
      <w:rPr>
        <w:noProof/>
        <w:sz w:val="25"/>
        <w:szCs w:val="25"/>
      </w:rPr>
      <mc:AlternateContent>
        <mc:Choice Requires="wps">
          <w:drawing>
            <wp:anchor distT="4294967295" distB="4294967295" distL="114300" distR="114300" simplePos="0" relativeHeight="251668480" behindDoc="0" locked="0" layoutInCell="1" allowOverlap="1" wp14:anchorId="4798FAEE" wp14:editId="52DF4F08">
              <wp:simplePos x="0" y="0"/>
              <wp:positionH relativeFrom="column">
                <wp:posOffset>-767080</wp:posOffset>
              </wp:positionH>
              <wp:positionV relativeFrom="paragraph">
                <wp:posOffset>374649</wp:posOffset>
              </wp:positionV>
              <wp:extent cx="7158355" cy="0"/>
              <wp:effectExtent l="0" t="0" r="23495" b="1905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58355" cy="0"/>
                      </a:xfrm>
                      <a:prstGeom prst="line">
                        <a:avLst/>
                      </a:prstGeom>
                      <a:noFill/>
                      <a:ln w="6350" cap="flat" cmpd="sng" algn="ctr">
                        <a:solidFill>
                          <a:srgbClr val="0070C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w14:anchorId="3B671E3B">
            <v:line id="Connecteur droit 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spid="_x0000_s1026" strokecolor="#0070c0" strokeweight=".5pt" from="-60.4pt,29.5pt" to="503.25pt,29.5pt" w14:anchorId="66D130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">
              <v:stroke joinstyle="miter"/>
              <o:lock v:ext="edit" shapetype="f"/>
            </v:line>
          </w:pict>
        </mc:Fallback>
      </mc:AlternateContent>
    </w:r>
    <w:r w:rsidRPr="00C90612">
      <w:rPr>
        <w:color w:val="706565"/>
        <w:sz w:val="25"/>
        <w:szCs w:val="25"/>
        <w:shd w:val="clear" w:color="auto" w:fill="FFFFFF"/>
      </w:rPr>
      <w:t>Accès au service extranet des Tiers bénéficiant de paiements de la MSA</w:t>
    </w:r>
  </w:p>
  <w:p w14:paraId="5A17F7AE" w14:textId="77777777" w:rsidR="00803A67" w:rsidRDefault="00803A67" w:rsidP="005D4318">
    <w:pPr>
      <w:pStyle w:val="En-tte"/>
      <w:ind w:left="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834"/>
    <w:multiLevelType w:val="hybridMultilevel"/>
    <w:tmpl w:val="54221B90"/>
    <w:lvl w:ilvl="0" w:tplc="E1F629D0">
      <w:start w:val="17"/>
      <w:numFmt w:val="bullet"/>
      <w:lvlText w:val="-"/>
      <w:lvlJc w:val="left"/>
      <w:pPr>
        <w:ind w:left="360" w:hanging="360"/>
      </w:pPr>
      <w:rPr>
        <w:rFonts w:ascii="Arial" w:eastAsia="Times New Roman" w:hAnsi="Aria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9252EDE"/>
    <w:multiLevelType w:val="hybridMultilevel"/>
    <w:tmpl w:val="6A78102C"/>
    <w:lvl w:ilvl="0" w:tplc="B6D0BEF4">
      <w:start w:val="1"/>
      <w:numFmt w:val="bullet"/>
      <w:lvlText w:val="-"/>
      <w:lvlJc w:val="left"/>
      <w:pPr>
        <w:ind w:left="720" w:hanging="360"/>
      </w:pPr>
      <w:rPr>
        <w:rFonts w:ascii="Arial" w:hAnsi="Arial" w:hint="default"/>
      </w:rPr>
    </w:lvl>
    <w:lvl w:ilvl="1" w:tplc="12DAAE3C">
      <w:start w:val="1"/>
      <w:numFmt w:val="bullet"/>
      <w:lvlText w:val="o"/>
      <w:lvlJc w:val="left"/>
      <w:pPr>
        <w:ind w:left="1440" w:hanging="360"/>
      </w:pPr>
      <w:rPr>
        <w:rFonts w:ascii="Courier New" w:hAnsi="Courier New" w:hint="default"/>
      </w:rPr>
    </w:lvl>
    <w:lvl w:ilvl="2" w:tplc="CBB684D4">
      <w:start w:val="1"/>
      <w:numFmt w:val="bullet"/>
      <w:lvlText w:val=""/>
      <w:lvlJc w:val="left"/>
      <w:pPr>
        <w:ind w:left="2160" w:hanging="360"/>
      </w:pPr>
      <w:rPr>
        <w:rFonts w:ascii="Wingdings" w:hAnsi="Wingdings" w:hint="default"/>
      </w:rPr>
    </w:lvl>
    <w:lvl w:ilvl="3" w:tplc="61D83788">
      <w:start w:val="1"/>
      <w:numFmt w:val="bullet"/>
      <w:lvlText w:val=""/>
      <w:lvlJc w:val="left"/>
      <w:pPr>
        <w:ind w:left="2880" w:hanging="360"/>
      </w:pPr>
      <w:rPr>
        <w:rFonts w:ascii="Symbol" w:hAnsi="Symbol" w:hint="default"/>
      </w:rPr>
    </w:lvl>
    <w:lvl w:ilvl="4" w:tplc="D20493DC">
      <w:start w:val="1"/>
      <w:numFmt w:val="bullet"/>
      <w:lvlText w:val="o"/>
      <w:lvlJc w:val="left"/>
      <w:pPr>
        <w:ind w:left="3600" w:hanging="360"/>
      </w:pPr>
      <w:rPr>
        <w:rFonts w:ascii="Courier New" w:hAnsi="Courier New" w:hint="default"/>
      </w:rPr>
    </w:lvl>
    <w:lvl w:ilvl="5" w:tplc="CE38BCBC">
      <w:start w:val="1"/>
      <w:numFmt w:val="bullet"/>
      <w:lvlText w:val=""/>
      <w:lvlJc w:val="left"/>
      <w:pPr>
        <w:ind w:left="4320" w:hanging="360"/>
      </w:pPr>
      <w:rPr>
        <w:rFonts w:ascii="Wingdings" w:hAnsi="Wingdings" w:hint="default"/>
      </w:rPr>
    </w:lvl>
    <w:lvl w:ilvl="6" w:tplc="057810E2">
      <w:start w:val="1"/>
      <w:numFmt w:val="bullet"/>
      <w:lvlText w:val=""/>
      <w:lvlJc w:val="left"/>
      <w:pPr>
        <w:ind w:left="5040" w:hanging="360"/>
      </w:pPr>
      <w:rPr>
        <w:rFonts w:ascii="Symbol" w:hAnsi="Symbol" w:hint="default"/>
      </w:rPr>
    </w:lvl>
    <w:lvl w:ilvl="7" w:tplc="EA0453F0">
      <w:start w:val="1"/>
      <w:numFmt w:val="bullet"/>
      <w:lvlText w:val="o"/>
      <w:lvlJc w:val="left"/>
      <w:pPr>
        <w:ind w:left="5760" w:hanging="360"/>
      </w:pPr>
      <w:rPr>
        <w:rFonts w:ascii="Courier New" w:hAnsi="Courier New" w:hint="default"/>
      </w:rPr>
    </w:lvl>
    <w:lvl w:ilvl="8" w:tplc="7160C988">
      <w:start w:val="1"/>
      <w:numFmt w:val="bullet"/>
      <w:lvlText w:val=""/>
      <w:lvlJc w:val="left"/>
      <w:pPr>
        <w:ind w:left="6480" w:hanging="360"/>
      </w:pPr>
      <w:rPr>
        <w:rFonts w:ascii="Wingdings" w:hAnsi="Wingdings" w:hint="default"/>
      </w:rPr>
    </w:lvl>
  </w:abstractNum>
  <w:abstractNum w:abstractNumId="2" w15:restartNumberingAfterBreak="0">
    <w:nsid w:val="56443032"/>
    <w:multiLevelType w:val="hybridMultilevel"/>
    <w:tmpl w:val="460C9194"/>
    <w:lvl w:ilvl="0" w:tplc="77CC5402">
      <w:start w:val="1"/>
      <w:numFmt w:val="bullet"/>
      <w:lvlText w:val="-"/>
      <w:lvlJc w:val="left"/>
      <w:pPr>
        <w:ind w:left="7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B2465A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A5AB97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D0EE0B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4D0ECD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F4297A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CEC31F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9F8372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A9C299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DF"/>
    <w:rsid w:val="00010604"/>
    <w:rsid w:val="00062867"/>
    <w:rsid w:val="0008537B"/>
    <w:rsid w:val="00095D0E"/>
    <w:rsid w:val="000A11EC"/>
    <w:rsid w:val="000B1630"/>
    <w:rsid w:val="000C79F6"/>
    <w:rsid w:val="000E71D2"/>
    <w:rsid w:val="000F0670"/>
    <w:rsid w:val="000F23DC"/>
    <w:rsid w:val="001010C5"/>
    <w:rsid w:val="001418E8"/>
    <w:rsid w:val="00167689"/>
    <w:rsid w:val="00183A46"/>
    <w:rsid w:val="001902AC"/>
    <w:rsid w:val="001928F6"/>
    <w:rsid w:val="001C075B"/>
    <w:rsid w:val="001D7C68"/>
    <w:rsid w:val="00221259"/>
    <w:rsid w:val="00230A44"/>
    <w:rsid w:val="0024790E"/>
    <w:rsid w:val="002B11E7"/>
    <w:rsid w:val="002C36E8"/>
    <w:rsid w:val="002D4F65"/>
    <w:rsid w:val="002D50D5"/>
    <w:rsid w:val="002E3DE8"/>
    <w:rsid w:val="002E4B94"/>
    <w:rsid w:val="00327481"/>
    <w:rsid w:val="00386763"/>
    <w:rsid w:val="003D3B1B"/>
    <w:rsid w:val="003E634E"/>
    <w:rsid w:val="00433508"/>
    <w:rsid w:val="00440E31"/>
    <w:rsid w:val="00451391"/>
    <w:rsid w:val="00473D96"/>
    <w:rsid w:val="00486681"/>
    <w:rsid w:val="004955F8"/>
    <w:rsid w:val="0050235B"/>
    <w:rsid w:val="0051266A"/>
    <w:rsid w:val="005131BD"/>
    <w:rsid w:val="00580E37"/>
    <w:rsid w:val="0059210C"/>
    <w:rsid w:val="005A0414"/>
    <w:rsid w:val="005C2FF1"/>
    <w:rsid w:val="005D4318"/>
    <w:rsid w:val="005D76E5"/>
    <w:rsid w:val="005E001D"/>
    <w:rsid w:val="00602BF0"/>
    <w:rsid w:val="00616A23"/>
    <w:rsid w:val="0063798C"/>
    <w:rsid w:val="00655A6D"/>
    <w:rsid w:val="00681939"/>
    <w:rsid w:val="006E1C1C"/>
    <w:rsid w:val="00803A67"/>
    <w:rsid w:val="00805A8A"/>
    <w:rsid w:val="0083566D"/>
    <w:rsid w:val="008461BC"/>
    <w:rsid w:val="008766A4"/>
    <w:rsid w:val="008C3A7D"/>
    <w:rsid w:val="009163DF"/>
    <w:rsid w:val="00953FBC"/>
    <w:rsid w:val="009B1F85"/>
    <w:rsid w:val="009F3E38"/>
    <w:rsid w:val="00A954E3"/>
    <w:rsid w:val="00AA4357"/>
    <w:rsid w:val="00AE452E"/>
    <w:rsid w:val="00AF7E7B"/>
    <w:rsid w:val="00B04A25"/>
    <w:rsid w:val="00B43E8C"/>
    <w:rsid w:val="00B80DFC"/>
    <w:rsid w:val="00B8138C"/>
    <w:rsid w:val="00BB01F1"/>
    <w:rsid w:val="00BB6516"/>
    <w:rsid w:val="00BE0B80"/>
    <w:rsid w:val="00C62EBD"/>
    <w:rsid w:val="00C90612"/>
    <w:rsid w:val="00C95741"/>
    <w:rsid w:val="00CD3BB0"/>
    <w:rsid w:val="00CE5FA3"/>
    <w:rsid w:val="00D627B7"/>
    <w:rsid w:val="00D87D4D"/>
    <w:rsid w:val="00D91445"/>
    <w:rsid w:val="00DC03A2"/>
    <w:rsid w:val="00DC7A94"/>
    <w:rsid w:val="00DF3FC6"/>
    <w:rsid w:val="00E14B98"/>
    <w:rsid w:val="00E66101"/>
    <w:rsid w:val="00E66C8D"/>
    <w:rsid w:val="00E70796"/>
    <w:rsid w:val="00F00834"/>
    <w:rsid w:val="00F438FD"/>
    <w:rsid w:val="00F5074D"/>
    <w:rsid w:val="00FB2700"/>
    <w:rsid w:val="00FB6525"/>
    <w:rsid w:val="00FE1CC2"/>
    <w:rsid w:val="01A9C501"/>
    <w:rsid w:val="029BE3E4"/>
    <w:rsid w:val="0C1AD871"/>
    <w:rsid w:val="0D5619EC"/>
    <w:rsid w:val="0F747EE5"/>
    <w:rsid w:val="10062AB0"/>
    <w:rsid w:val="105A9815"/>
    <w:rsid w:val="114696B2"/>
    <w:rsid w:val="17692F27"/>
    <w:rsid w:val="19E851FE"/>
    <w:rsid w:val="1BD1B254"/>
    <w:rsid w:val="1C809B1A"/>
    <w:rsid w:val="2029015D"/>
    <w:rsid w:val="20CF96D1"/>
    <w:rsid w:val="23E36CC0"/>
    <w:rsid w:val="25CA5A33"/>
    <w:rsid w:val="270A9D05"/>
    <w:rsid w:val="35E86B83"/>
    <w:rsid w:val="39200C45"/>
    <w:rsid w:val="3C57AD07"/>
    <w:rsid w:val="3F8F4DC9"/>
    <w:rsid w:val="3F9A5C9C"/>
    <w:rsid w:val="42C6EE8B"/>
    <w:rsid w:val="468B1346"/>
    <w:rsid w:val="48BC620E"/>
    <w:rsid w:val="4B20D742"/>
    <w:rsid w:val="4F46201F"/>
    <w:rsid w:val="50E1F080"/>
    <w:rsid w:val="527DC0E1"/>
    <w:rsid w:val="52C4F87D"/>
    <w:rsid w:val="5A26EE6F"/>
    <w:rsid w:val="5FE3A549"/>
    <w:rsid w:val="66443BAC"/>
    <w:rsid w:val="6804433D"/>
    <w:rsid w:val="6A5F2EE4"/>
    <w:rsid w:val="6C298C1A"/>
    <w:rsid w:val="727FB2BA"/>
    <w:rsid w:val="7B9C7EBB"/>
    <w:rsid w:val="7C1ECCD2"/>
    <w:rsid w:val="7D4B6F7C"/>
    <w:rsid w:val="7EBA4C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81E84"/>
  <w15:docId w15:val="{BF28C8AD-B500-4510-B116-989A1A0B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674" w:right="149" w:hanging="10"/>
    </w:pPr>
    <w:rPr>
      <w:rFonts w:ascii="Arial" w:eastAsia="Arial" w:hAnsi="Arial" w:cs="Arial"/>
      <w:color w:val="000000"/>
      <w:sz w:val="20"/>
    </w:rPr>
  </w:style>
  <w:style w:type="paragraph" w:styleId="Titre1">
    <w:name w:val="heading 1"/>
    <w:next w:val="Normal"/>
    <w:link w:val="Titre1Car"/>
    <w:uiPriority w:val="9"/>
    <w:unhideWhenUsed/>
    <w:qFormat/>
    <w:pPr>
      <w:keepNext/>
      <w:keepLines/>
      <w:spacing w:after="0"/>
      <w:outlineLvl w:val="0"/>
    </w:pPr>
    <w:rPr>
      <w:rFonts w:ascii="Arial" w:eastAsia="Arial" w:hAnsi="Arial" w:cs="Arial"/>
      <w:b/>
      <w:color w:val="000000"/>
      <w:sz w:val="20"/>
    </w:rPr>
  </w:style>
  <w:style w:type="paragraph" w:styleId="Titre2">
    <w:name w:val="heading 2"/>
    <w:next w:val="Normal"/>
    <w:link w:val="Titre2Car"/>
    <w:uiPriority w:val="9"/>
    <w:unhideWhenUsed/>
    <w:qFormat/>
    <w:pPr>
      <w:keepNext/>
      <w:keepLines/>
      <w:spacing w:after="0"/>
      <w:ind w:left="10" w:right="14" w:hanging="10"/>
      <w:outlineLvl w:val="1"/>
    </w:pPr>
    <w:rPr>
      <w:rFonts w:ascii="Arial" w:eastAsia="Arial" w:hAnsi="Arial" w:cs="Arial"/>
      <w:b/>
      <w:color w:val="000000"/>
      <w:sz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0"/>
    </w:rPr>
  </w:style>
  <w:style w:type="character" w:customStyle="1" w:styleId="Titre2Car">
    <w:name w:val="Titre 2 Car"/>
    <w:link w:val="Titre2"/>
    <w:rPr>
      <w:rFonts w:ascii="Arial" w:eastAsia="Arial" w:hAnsi="Arial" w:cs="Arial"/>
      <w:b/>
      <w:color w:val="000000"/>
      <w:sz w:val="20"/>
      <w:u w:val="single" w:color="000000"/>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5D4318"/>
    <w:pPr>
      <w:tabs>
        <w:tab w:val="center" w:pos="4536"/>
        <w:tab w:val="right" w:pos="9072"/>
      </w:tabs>
      <w:spacing w:after="0" w:line="240" w:lineRule="auto"/>
    </w:pPr>
  </w:style>
  <w:style w:type="character" w:customStyle="1" w:styleId="En-tteCar">
    <w:name w:val="En-tête Car"/>
    <w:basedOn w:val="Policepardfaut"/>
    <w:link w:val="En-tte"/>
    <w:uiPriority w:val="99"/>
    <w:rsid w:val="005D4318"/>
    <w:rPr>
      <w:rFonts w:ascii="Arial" w:eastAsia="Arial" w:hAnsi="Arial" w:cs="Arial"/>
      <w:color w:val="000000"/>
      <w:sz w:val="20"/>
    </w:rPr>
  </w:style>
  <w:style w:type="paragraph" w:styleId="Pieddepage">
    <w:name w:val="footer"/>
    <w:basedOn w:val="Normal"/>
    <w:link w:val="PieddepageCar"/>
    <w:uiPriority w:val="99"/>
    <w:unhideWhenUsed/>
    <w:rsid w:val="005D43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4318"/>
    <w:rPr>
      <w:rFonts w:ascii="Arial" w:eastAsia="Arial" w:hAnsi="Arial" w:cs="Arial"/>
      <w:color w:val="000000"/>
      <w:sz w:val="20"/>
    </w:rPr>
  </w:style>
  <w:style w:type="character" w:styleId="Marquedecommentaire">
    <w:name w:val="annotation reference"/>
    <w:basedOn w:val="Policepardfaut"/>
    <w:uiPriority w:val="99"/>
    <w:semiHidden/>
    <w:unhideWhenUsed/>
    <w:rsid w:val="002C36E8"/>
    <w:rPr>
      <w:sz w:val="16"/>
      <w:szCs w:val="16"/>
    </w:rPr>
  </w:style>
  <w:style w:type="paragraph" w:styleId="Commentaire">
    <w:name w:val="annotation text"/>
    <w:basedOn w:val="Normal"/>
    <w:link w:val="CommentaireCar"/>
    <w:uiPriority w:val="99"/>
    <w:semiHidden/>
    <w:unhideWhenUsed/>
    <w:rsid w:val="002C36E8"/>
    <w:pPr>
      <w:spacing w:line="240" w:lineRule="auto"/>
    </w:pPr>
    <w:rPr>
      <w:szCs w:val="20"/>
    </w:rPr>
  </w:style>
  <w:style w:type="character" w:customStyle="1" w:styleId="CommentaireCar">
    <w:name w:val="Commentaire Car"/>
    <w:basedOn w:val="Policepardfaut"/>
    <w:link w:val="Commentaire"/>
    <w:uiPriority w:val="99"/>
    <w:semiHidden/>
    <w:rsid w:val="002C36E8"/>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2C36E8"/>
    <w:rPr>
      <w:b/>
      <w:bCs/>
    </w:rPr>
  </w:style>
  <w:style w:type="character" w:customStyle="1" w:styleId="ObjetducommentaireCar">
    <w:name w:val="Objet du commentaire Car"/>
    <w:basedOn w:val="CommentaireCar"/>
    <w:link w:val="Objetducommentaire"/>
    <w:uiPriority w:val="99"/>
    <w:semiHidden/>
    <w:rsid w:val="002C36E8"/>
    <w:rPr>
      <w:rFonts w:ascii="Arial" w:eastAsia="Arial" w:hAnsi="Arial" w:cs="Arial"/>
      <w:b/>
      <w:bCs/>
      <w:color w:val="000000"/>
      <w:sz w:val="20"/>
      <w:szCs w:val="20"/>
    </w:rPr>
  </w:style>
  <w:style w:type="paragraph" w:styleId="Textedebulles">
    <w:name w:val="Balloon Text"/>
    <w:basedOn w:val="Normal"/>
    <w:link w:val="TextedebullesCar"/>
    <w:uiPriority w:val="99"/>
    <w:semiHidden/>
    <w:unhideWhenUsed/>
    <w:rsid w:val="002C36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36E8"/>
    <w:rPr>
      <w:rFonts w:ascii="Segoe UI" w:eastAsia="Arial" w:hAnsi="Segoe UI" w:cs="Segoe UI"/>
      <w:color w:val="000000"/>
      <w:sz w:val="18"/>
      <w:szCs w:val="18"/>
    </w:rPr>
  </w:style>
  <w:style w:type="paragraph" w:styleId="Paragraphedeliste">
    <w:name w:val="List Paragraph"/>
    <w:basedOn w:val="Normal"/>
    <w:uiPriority w:val="34"/>
    <w:qFormat/>
    <w:rsid w:val="00616A23"/>
    <w:pPr>
      <w:ind w:left="720"/>
      <w:contextualSpacing/>
    </w:pPr>
  </w:style>
  <w:style w:type="paragraph" w:styleId="Rvision">
    <w:name w:val="Revision"/>
    <w:hidden/>
    <w:uiPriority w:val="99"/>
    <w:semiHidden/>
    <w:rsid w:val="005D76E5"/>
    <w:pPr>
      <w:spacing w:after="0" w:line="240" w:lineRule="auto"/>
    </w:pPr>
    <w:rPr>
      <w:rFonts w:ascii="Arial" w:eastAsia="Arial" w:hAnsi="Arial" w:cs="Arial"/>
      <w:color w:val="000000"/>
      <w:sz w:val="20"/>
    </w:rPr>
  </w:style>
  <w:style w:type="paragraph" w:customStyle="1" w:styleId="Default">
    <w:name w:val="Default"/>
    <w:rsid w:val="009F3E38"/>
    <w:pPr>
      <w:autoSpaceDE w:val="0"/>
      <w:autoSpaceDN w:val="0"/>
      <w:adjustRightInd w:val="0"/>
      <w:spacing w:after="0" w:line="240" w:lineRule="auto"/>
    </w:pPr>
    <w:rPr>
      <w:rFonts w:ascii="Cambria" w:hAnsi="Cambria" w:cs="Cambria"/>
      <w:color w:val="000000"/>
      <w:sz w:val="24"/>
      <w:szCs w:val="24"/>
    </w:rPr>
  </w:style>
  <w:style w:type="character" w:styleId="Textedelespacerserv">
    <w:name w:val="Placeholder Text"/>
    <w:basedOn w:val="Policepardfaut"/>
    <w:uiPriority w:val="99"/>
    <w:semiHidden/>
    <w:rsid w:val="00DC7A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42979">
      <w:bodyDiv w:val="1"/>
      <w:marLeft w:val="0"/>
      <w:marRight w:val="0"/>
      <w:marTop w:val="0"/>
      <w:marBottom w:val="0"/>
      <w:divBdr>
        <w:top w:val="none" w:sz="0" w:space="0" w:color="auto"/>
        <w:left w:val="none" w:sz="0" w:space="0" w:color="auto"/>
        <w:bottom w:val="none" w:sz="0" w:space="0" w:color="auto"/>
        <w:right w:val="none" w:sz="0" w:space="0" w:color="auto"/>
      </w:divBdr>
      <w:divsChild>
        <w:div w:id="773404756">
          <w:marLeft w:val="0"/>
          <w:marRight w:val="0"/>
          <w:marTop w:val="0"/>
          <w:marBottom w:val="0"/>
          <w:divBdr>
            <w:top w:val="none" w:sz="0" w:space="0" w:color="auto"/>
            <w:left w:val="none" w:sz="0" w:space="0" w:color="auto"/>
            <w:bottom w:val="none" w:sz="0" w:space="0" w:color="auto"/>
            <w:right w:val="none" w:sz="0" w:space="0" w:color="auto"/>
          </w:divBdr>
        </w:div>
        <w:div w:id="263921964">
          <w:marLeft w:val="0"/>
          <w:marRight w:val="0"/>
          <w:marTop w:val="0"/>
          <w:marBottom w:val="0"/>
          <w:divBdr>
            <w:top w:val="none" w:sz="0" w:space="0" w:color="auto"/>
            <w:left w:val="none" w:sz="0" w:space="0" w:color="auto"/>
            <w:bottom w:val="none" w:sz="0" w:space="0" w:color="auto"/>
            <w:right w:val="none" w:sz="0" w:space="0" w:color="auto"/>
          </w:divBdr>
        </w:div>
      </w:divsChild>
    </w:div>
    <w:div w:id="1375077679">
      <w:bodyDiv w:val="1"/>
      <w:marLeft w:val="0"/>
      <w:marRight w:val="0"/>
      <w:marTop w:val="0"/>
      <w:marBottom w:val="0"/>
      <w:divBdr>
        <w:top w:val="none" w:sz="0" w:space="0" w:color="auto"/>
        <w:left w:val="none" w:sz="0" w:space="0" w:color="auto"/>
        <w:bottom w:val="none" w:sz="0" w:space="0" w:color="auto"/>
        <w:right w:val="none" w:sz="0" w:space="0" w:color="auto"/>
      </w:divBdr>
      <w:divsChild>
        <w:div w:id="1748267774">
          <w:marLeft w:val="0"/>
          <w:marRight w:val="0"/>
          <w:marTop w:val="0"/>
          <w:marBottom w:val="0"/>
          <w:divBdr>
            <w:top w:val="none" w:sz="0" w:space="0" w:color="auto"/>
            <w:left w:val="none" w:sz="0" w:space="0" w:color="auto"/>
            <w:bottom w:val="none" w:sz="0" w:space="0" w:color="auto"/>
            <w:right w:val="none" w:sz="0" w:space="0" w:color="auto"/>
          </w:divBdr>
        </w:div>
        <w:div w:id="642270139">
          <w:marLeft w:val="0"/>
          <w:marRight w:val="0"/>
          <w:marTop w:val="0"/>
          <w:marBottom w:val="0"/>
          <w:divBdr>
            <w:top w:val="none" w:sz="0" w:space="0" w:color="auto"/>
            <w:left w:val="none" w:sz="0" w:space="0" w:color="auto"/>
            <w:bottom w:val="none" w:sz="0" w:space="0" w:color="auto"/>
            <w:right w:val="none" w:sz="0" w:space="0" w:color="auto"/>
          </w:divBdr>
        </w:div>
        <w:div w:id="1980377153">
          <w:marLeft w:val="0"/>
          <w:marRight w:val="0"/>
          <w:marTop w:val="0"/>
          <w:marBottom w:val="0"/>
          <w:divBdr>
            <w:top w:val="none" w:sz="0" w:space="0" w:color="auto"/>
            <w:left w:val="none" w:sz="0" w:space="0" w:color="auto"/>
            <w:bottom w:val="none" w:sz="0" w:space="0" w:color="auto"/>
            <w:right w:val="none" w:sz="0" w:space="0" w:color="auto"/>
          </w:divBdr>
        </w:div>
        <w:div w:id="1713921795">
          <w:marLeft w:val="0"/>
          <w:marRight w:val="0"/>
          <w:marTop w:val="0"/>
          <w:marBottom w:val="0"/>
          <w:divBdr>
            <w:top w:val="none" w:sz="0" w:space="0" w:color="auto"/>
            <w:left w:val="none" w:sz="0" w:space="0" w:color="auto"/>
            <w:bottom w:val="none" w:sz="0" w:space="0" w:color="auto"/>
            <w:right w:val="none" w:sz="0" w:space="0" w:color="auto"/>
          </w:divBdr>
        </w:div>
        <w:div w:id="364527219">
          <w:marLeft w:val="0"/>
          <w:marRight w:val="0"/>
          <w:marTop w:val="0"/>
          <w:marBottom w:val="0"/>
          <w:divBdr>
            <w:top w:val="none" w:sz="0" w:space="0" w:color="auto"/>
            <w:left w:val="none" w:sz="0" w:space="0" w:color="auto"/>
            <w:bottom w:val="none" w:sz="0" w:space="0" w:color="auto"/>
            <w:right w:val="none" w:sz="0" w:space="0" w:color="auto"/>
          </w:divBdr>
        </w:div>
        <w:div w:id="1703705475">
          <w:marLeft w:val="0"/>
          <w:marRight w:val="0"/>
          <w:marTop w:val="0"/>
          <w:marBottom w:val="0"/>
          <w:divBdr>
            <w:top w:val="none" w:sz="0" w:space="0" w:color="auto"/>
            <w:left w:val="none" w:sz="0" w:space="0" w:color="auto"/>
            <w:bottom w:val="none" w:sz="0" w:space="0" w:color="auto"/>
            <w:right w:val="none" w:sz="0" w:space="0" w:color="auto"/>
          </w:divBdr>
        </w:div>
        <w:div w:id="1853952088">
          <w:marLeft w:val="0"/>
          <w:marRight w:val="0"/>
          <w:marTop w:val="0"/>
          <w:marBottom w:val="0"/>
          <w:divBdr>
            <w:top w:val="none" w:sz="0" w:space="0" w:color="auto"/>
            <w:left w:val="none" w:sz="0" w:space="0" w:color="auto"/>
            <w:bottom w:val="none" w:sz="0" w:space="0" w:color="auto"/>
            <w:right w:val="none" w:sz="0" w:space="0" w:color="auto"/>
          </w:divBdr>
        </w:div>
        <w:div w:id="163513445">
          <w:marLeft w:val="0"/>
          <w:marRight w:val="0"/>
          <w:marTop w:val="0"/>
          <w:marBottom w:val="0"/>
          <w:divBdr>
            <w:top w:val="none" w:sz="0" w:space="0" w:color="auto"/>
            <w:left w:val="none" w:sz="0" w:space="0" w:color="auto"/>
            <w:bottom w:val="none" w:sz="0" w:space="0" w:color="auto"/>
            <w:right w:val="none" w:sz="0" w:space="0" w:color="auto"/>
          </w:divBdr>
        </w:div>
        <w:div w:id="667943124">
          <w:marLeft w:val="0"/>
          <w:marRight w:val="0"/>
          <w:marTop w:val="0"/>
          <w:marBottom w:val="0"/>
          <w:divBdr>
            <w:top w:val="none" w:sz="0" w:space="0" w:color="auto"/>
            <w:left w:val="none" w:sz="0" w:space="0" w:color="auto"/>
            <w:bottom w:val="none" w:sz="0" w:space="0" w:color="auto"/>
            <w:right w:val="none" w:sz="0" w:space="0" w:color="auto"/>
          </w:divBdr>
        </w:div>
        <w:div w:id="1070151547">
          <w:marLeft w:val="0"/>
          <w:marRight w:val="0"/>
          <w:marTop w:val="0"/>
          <w:marBottom w:val="0"/>
          <w:divBdr>
            <w:top w:val="none" w:sz="0" w:space="0" w:color="auto"/>
            <w:left w:val="none" w:sz="0" w:space="0" w:color="auto"/>
            <w:bottom w:val="none" w:sz="0" w:space="0" w:color="auto"/>
            <w:right w:val="none" w:sz="0" w:space="0" w:color="auto"/>
          </w:divBdr>
        </w:div>
        <w:div w:id="19372462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DEC55F0404906B7D8691A1AFA7112"/>
        <w:category>
          <w:name w:val="Général"/>
          <w:gallery w:val="placeholder"/>
        </w:category>
        <w:types>
          <w:type w:val="bbPlcHdr"/>
        </w:types>
        <w:behaviors>
          <w:behavior w:val="content"/>
        </w:behaviors>
        <w:guid w:val="{E452CE9B-BE2E-46E1-9BE0-6E4A31C3BAEF}"/>
      </w:docPartPr>
      <w:docPartBody>
        <w:p w:rsidR="00000000" w:rsidRDefault="00056CF9" w:rsidP="00056CF9">
          <w:pPr>
            <w:pStyle w:val="C49DEC55F0404906B7D8691A1AFA71122"/>
          </w:pPr>
          <w:r>
            <w:rPr>
              <w:rStyle w:val="Textedelespacerserv"/>
            </w:rPr>
            <w:t>votre numéro MSA</w:t>
          </w:r>
          <w:r w:rsidRPr="00153B14">
            <w:rPr>
              <w:rStyle w:val="Textedelespacerserv"/>
            </w:rPr>
            <w:t>.</w:t>
          </w:r>
        </w:p>
      </w:docPartBody>
    </w:docPart>
    <w:docPart>
      <w:docPartPr>
        <w:name w:val="B7D8EB26576F435391D3A6CEB0F4DC76"/>
        <w:category>
          <w:name w:val="Général"/>
          <w:gallery w:val="placeholder"/>
        </w:category>
        <w:types>
          <w:type w:val="bbPlcHdr"/>
        </w:types>
        <w:behaviors>
          <w:behavior w:val="content"/>
        </w:behaviors>
        <w:guid w:val="{D96D7E85-35A3-4070-942E-F1E69494D308}"/>
      </w:docPartPr>
      <w:docPartBody>
        <w:p w:rsidR="00000000" w:rsidRDefault="00056CF9" w:rsidP="00056CF9">
          <w:pPr>
            <w:pStyle w:val="B7D8EB26576F435391D3A6CEB0F4DC762"/>
          </w:pPr>
          <w:r>
            <w:rPr>
              <w:rStyle w:val="Textedelespacerserv"/>
            </w:rPr>
            <w:t>Nom</w:t>
          </w:r>
        </w:p>
      </w:docPartBody>
    </w:docPart>
    <w:docPart>
      <w:docPartPr>
        <w:name w:val="ECC6732ADDC940029EB9655317187A17"/>
        <w:category>
          <w:name w:val="Général"/>
          <w:gallery w:val="placeholder"/>
        </w:category>
        <w:types>
          <w:type w:val="bbPlcHdr"/>
        </w:types>
        <w:behaviors>
          <w:behavior w:val="content"/>
        </w:behaviors>
        <w:guid w:val="{DC1CD29C-C633-443A-9B7C-1304099B04DA}"/>
      </w:docPartPr>
      <w:docPartBody>
        <w:p w:rsidR="00000000" w:rsidRDefault="00056CF9" w:rsidP="00056CF9">
          <w:pPr>
            <w:pStyle w:val="ECC6732ADDC940029EB9655317187A172"/>
          </w:pPr>
          <w:r>
            <w:rPr>
              <w:rStyle w:val="Textedelespacerserv"/>
            </w:rPr>
            <w:t>Adresse</w:t>
          </w:r>
        </w:p>
      </w:docPartBody>
    </w:docPart>
    <w:docPart>
      <w:docPartPr>
        <w:name w:val="D8CC771AB9AB44009AF9DE06A14B027F"/>
        <w:category>
          <w:name w:val="Général"/>
          <w:gallery w:val="placeholder"/>
        </w:category>
        <w:types>
          <w:type w:val="bbPlcHdr"/>
        </w:types>
        <w:behaviors>
          <w:behavior w:val="content"/>
        </w:behaviors>
        <w:guid w:val="{2CA96A19-9A4A-47F1-B33D-EC38B248F4DB}"/>
      </w:docPartPr>
      <w:docPartBody>
        <w:p w:rsidR="00000000" w:rsidRDefault="00056CF9" w:rsidP="00056CF9">
          <w:pPr>
            <w:pStyle w:val="D8CC771AB9AB44009AF9DE06A14B027F2"/>
          </w:pPr>
          <w:r>
            <w:rPr>
              <w:rStyle w:val="Textedelespacerserv"/>
            </w:rPr>
            <w:t>Nom - prénom</w:t>
          </w:r>
          <w:r w:rsidRPr="00153B14">
            <w:rPr>
              <w:rStyle w:val="Textedelespacerserv"/>
            </w:rPr>
            <w:t>.</w:t>
          </w:r>
        </w:p>
      </w:docPartBody>
    </w:docPart>
    <w:docPart>
      <w:docPartPr>
        <w:name w:val="DB1B5F488BFF47C8BBBD8D705C6C4F6C"/>
        <w:category>
          <w:name w:val="Général"/>
          <w:gallery w:val="placeholder"/>
        </w:category>
        <w:types>
          <w:type w:val="bbPlcHdr"/>
        </w:types>
        <w:behaviors>
          <w:behavior w:val="content"/>
        </w:behaviors>
        <w:guid w:val="{71F29E73-6232-4E58-BCC0-3EB2703264A4}"/>
      </w:docPartPr>
      <w:docPartBody>
        <w:p w:rsidR="00000000" w:rsidRDefault="00056CF9" w:rsidP="00056CF9">
          <w:pPr>
            <w:pStyle w:val="DB1B5F488BFF47C8BBBD8D705C6C4F6C2"/>
          </w:pPr>
          <w:r>
            <w:rPr>
              <w:rStyle w:val="Textedelespacerserv"/>
            </w:rPr>
            <w:t>Qualité</w:t>
          </w:r>
          <w:r w:rsidRPr="00153B14">
            <w:rPr>
              <w:rStyle w:val="Textedelespacerserv"/>
            </w:rPr>
            <w:t>.</w:t>
          </w:r>
        </w:p>
      </w:docPartBody>
    </w:docPart>
    <w:docPart>
      <w:docPartPr>
        <w:name w:val="83A457F3E57E4526B62A7146AE9EDF93"/>
        <w:category>
          <w:name w:val="Général"/>
          <w:gallery w:val="placeholder"/>
        </w:category>
        <w:types>
          <w:type w:val="bbPlcHdr"/>
        </w:types>
        <w:behaviors>
          <w:behavior w:val="content"/>
        </w:behaviors>
        <w:guid w:val="{A0E32C00-6A36-4B77-9165-E0F2C410C0EC}"/>
      </w:docPartPr>
      <w:docPartBody>
        <w:p w:rsidR="00000000" w:rsidRDefault="00056CF9" w:rsidP="00056CF9">
          <w:pPr>
            <w:pStyle w:val="83A457F3E57E4526B62A7146AE9EDF932"/>
          </w:pPr>
          <w:r>
            <w:rPr>
              <w:rStyle w:val="Textedelespacerserv"/>
            </w:rPr>
            <w:t xml:space="preserve">Nom  </w:t>
          </w:r>
        </w:p>
      </w:docPartBody>
    </w:docPart>
    <w:docPart>
      <w:docPartPr>
        <w:name w:val="E7D0C1F547504B798C1AF5A402AA4681"/>
        <w:category>
          <w:name w:val="Général"/>
          <w:gallery w:val="placeholder"/>
        </w:category>
        <w:types>
          <w:type w:val="bbPlcHdr"/>
        </w:types>
        <w:behaviors>
          <w:behavior w:val="content"/>
        </w:behaviors>
        <w:guid w:val="{6F9C4431-190A-4638-867C-AA50980C326B}"/>
      </w:docPartPr>
      <w:docPartBody>
        <w:p w:rsidR="00000000" w:rsidRDefault="00056CF9" w:rsidP="00056CF9">
          <w:pPr>
            <w:pStyle w:val="E7D0C1F547504B798C1AF5A402AA46812"/>
          </w:pPr>
          <w:r>
            <w:rPr>
              <w:rStyle w:val="Textedelespacerserv"/>
            </w:rPr>
            <w:t>Prénom</w:t>
          </w:r>
          <w:r w:rsidRPr="00153B14">
            <w:rPr>
              <w:rStyle w:val="Textedelespacerserv"/>
            </w:rPr>
            <w:t>.</w:t>
          </w:r>
        </w:p>
      </w:docPartBody>
    </w:docPart>
    <w:docPart>
      <w:docPartPr>
        <w:name w:val="798E27868D8A495EB358C00DE2C7AD55"/>
        <w:category>
          <w:name w:val="Général"/>
          <w:gallery w:val="placeholder"/>
        </w:category>
        <w:types>
          <w:type w:val="bbPlcHdr"/>
        </w:types>
        <w:behaviors>
          <w:behavior w:val="content"/>
        </w:behaviors>
        <w:guid w:val="{833F23F3-1ECB-4E96-9E4B-778B4A863093}"/>
      </w:docPartPr>
      <w:docPartBody>
        <w:p w:rsidR="00000000" w:rsidRDefault="00056CF9" w:rsidP="00056CF9">
          <w:pPr>
            <w:pStyle w:val="798E27868D8A495EB358C00DE2C7AD552"/>
          </w:pPr>
          <w:r>
            <w:rPr>
              <w:rStyle w:val="Textedelespacerserv"/>
            </w:rPr>
            <w:t>Adresse mail</w:t>
          </w:r>
          <w:r w:rsidRPr="00153B14">
            <w:rPr>
              <w:rStyle w:val="Textedelespacerserv"/>
            </w:rPr>
            <w:t>.</w:t>
          </w:r>
        </w:p>
      </w:docPartBody>
    </w:docPart>
    <w:docPart>
      <w:docPartPr>
        <w:name w:val="CD118B78186741F0BE5A761CE4BCC641"/>
        <w:category>
          <w:name w:val="Général"/>
          <w:gallery w:val="placeholder"/>
        </w:category>
        <w:types>
          <w:type w:val="bbPlcHdr"/>
        </w:types>
        <w:behaviors>
          <w:behavior w:val="content"/>
        </w:behaviors>
        <w:guid w:val="{2B0DB40F-1C7B-4731-958F-CAFFFE2CD4DE}"/>
      </w:docPartPr>
      <w:docPartBody>
        <w:p w:rsidR="00000000" w:rsidRDefault="00056CF9" w:rsidP="00056CF9">
          <w:pPr>
            <w:pStyle w:val="CD118B78186741F0BE5A761CE4BCC6412"/>
          </w:pPr>
          <w:r>
            <w:rPr>
              <w:rStyle w:val="Textedelespacerserv"/>
            </w:rPr>
            <w:t>N° de téléphone</w:t>
          </w:r>
        </w:p>
      </w:docPartBody>
    </w:docPart>
    <w:docPart>
      <w:docPartPr>
        <w:name w:val="75FB1769A9DE4602AFD9D5B75EE88B10"/>
        <w:category>
          <w:name w:val="Général"/>
          <w:gallery w:val="placeholder"/>
        </w:category>
        <w:types>
          <w:type w:val="bbPlcHdr"/>
        </w:types>
        <w:behaviors>
          <w:behavior w:val="content"/>
        </w:behaviors>
        <w:guid w:val="{A951BA7F-86D1-441D-9BE5-D0AAC1FD10B3}"/>
      </w:docPartPr>
      <w:docPartBody>
        <w:p w:rsidR="00000000" w:rsidRDefault="00056CF9" w:rsidP="00056CF9">
          <w:pPr>
            <w:pStyle w:val="75FB1769A9DE4602AFD9D5B75EE88B102"/>
          </w:pPr>
          <w:r>
            <w:rPr>
              <w:rStyle w:val="Textedelespacerserv"/>
            </w:rPr>
            <w:t>Lieu</w:t>
          </w:r>
          <w:r w:rsidRPr="00153B14">
            <w:rPr>
              <w:rStyle w:val="Textedelespacerserv"/>
            </w:rPr>
            <w:t>.</w:t>
          </w:r>
        </w:p>
      </w:docPartBody>
    </w:docPart>
    <w:docPart>
      <w:docPartPr>
        <w:name w:val="111F00F69EAB4E13A87B9C970966B072"/>
        <w:category>
          <w:name w:val="Général"/>
          <w:gallery w:val="placeholder"/>
        </w:category>
        <w:types>
          <w:type w:val="bbPlcHdr"/>
        </w:types>
        <w:behaviors>
          <w:behavior w:val="content"/>
        </w:behaviors>
        <w:guid w:val="{049B0236-7976-42E4-8223-497A6799F14F}"/>
      </w:docPartPr>
      <w:docPartBody>
        <w:p w:rsidR="00000000" w:rsidRDefault="00056CF9" w:rsidP="00056CF9">
          <w:pPr>
            <w:pStyle w:val="111F00F69EAB4E13A87B9C970966B0722"/>
          </w:pPr>
          <w:r>
            <w:rPr>
              <w:rStyle w:val="Textedelespacerserv"/>
            </w:rPr>
            <w:t>Date</w:t>
          </w:r>
          <w:r w:rsidRPr="00153B14">
            <w:rPr>
              <w:rStyle w:val="Textedelespacerserv"/>
            </w:rPr>
            <w:t>.</w:t>
          </w:r>
        </w:p>
      </w:docPartBody>
    </w:docPart>
    <w:docPart>
      <w:docPartPr>
        <w:name w:val="82B0756FBFC94EFD8FA525BA32E9ED42"/>
        <w:category>
          <w:name w:val="Général"/>
          <w:gallery w:val="placeholder"/>
        </w:category>
        <w:types>
          <w:type w:val="bbPlcHdr"/>
        </w:types>
        <w:behaviors>
          <w:behavior w:val="content"/>
        </w:behaviors>
        <w:guid w:val="{2AB23F42-AF44-404A-9D8A-9E945C851BC8}"/>
      </w:docPartPr>
      <w:docPartBody>
        <w:p w:rsidR="00000000" w:rsidRDefault="00056CF9" w:rsidP="00056CF9">
          <w:pPr>
            <w:pStyle w:val="82B0756FBFC94EFD8FA525BA32E9ED422"/>
          </w:pPr>
          <w:r>
            <w:rPr>
              <w:sz w:val="22"/>
            </w:rPr>
            <w:t>Nom et qualité du représentant</w:t>
          </w:r>
        </w:p>
      </w:docPartBody>
    </w:docPart>
    <w:docPart>
      <w:docPartPr>
        <w:name w:val="F7749614CEC34E0986350811B235FD12"/>
        <w:category>
          <w:name w:val="Général"/>
          <w:gallery w:val="placeholder"/>
        </w:category>
        <w:types>
          <w:type w:val="bbPlcHdr"/>
        </w:types>
        <w:behaviors>
          <w:behavior w:val="content"/>
        </w:behaviors>
        <w:guid w:val="{7F70B1B1-CFD8-4491-BAC9-2368A9E08CC7}"/>
      </w:docPartPr>
      <w:docPartBody>
        <w:p w:rsidR="00000000" w:rsidRDefault="00056CF9" w:rsidP="00056CF9">
          <w:pPr>
            <w:pStyle w:val="F7749614CEC34E0986350811B235FD122"/>
          </w:pPr>
          <w:r>
            <w:rPr>
              <w:rStyle w:val="Textedelespacerserv"/>
            </w:rPr>
            <w:t>Nom et qualité du représentant</w:t>
          </w:r>
          <w:r w:rsidRPr="00153B14">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F9"/>
    <w:rsid w:val="00056CF9"/>
    <w:rsid w:val="007153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56CF9"/>
    <w:rPr>
      <w:color w:val="808080"/>
    </w:rPr>
  </w:style>
  <w:style w:type="paragraph" w:customStyle="1" w:styleId="C49DEC55F0404906B7D8691A1AFA7112">
    <w:name w:val="C49DEC55F0404906B7D8691A1AFA7112"/>
    <w:rsid w:val="00056CF9"/>
    <w:pPr>
      <w:spacing w:after="5" w:line="249" w:lineRule="auto"/>
      <w:ind w:left="5674" w:right="149" w:hanging="10"/>
    </w:pPr>
    <w:rPr>
      <w:rFonts w:ascii="Arial" w:eastAsia="Arial" w:hAnsi="Arial" w:cs="Arial"/>
      <w:color w:val="000000"/>
      <w:sz w:val="20"/>
    </w:rPr>
  </w:style>
  <w:style w:type="paragraph" w:customStyle="1" w:styleId="B7D8EB26576F435391D3A6CEB0F4DC76">
    <w:name w:val="B7D8EB26576F435391D3A6CEB0F4DC76"/>
    <w:rsid w:val="00056CF9"/>
    <w:pPr>
      <w:spacing w:after="5" w:line="249" w:lineRule="auto"/>
      <w:ind w:left="5674" w:right="149" w:hanging="10"/>
    </w:pPr>
    <w:rPr>
      <w:rFonts w:ascii="Arial" w:eastAsia="Arial" w:hAnsi="Arial" w:cs="Arial"/>
      <w:color w:val="000000"/>
      <w:sz w:val="20"/>
    </w:rPr>
  </w:style>
  <w:style w:type="paragraph" w:customStyle="1" w:styleId="ECC6732ADDC940029EB9655317187A17">
    <w:name w:val="ECC6732ADDC940029EB9655317187A17"/>
    <w:rsid w:val="00056CF9"/>
    <w:pPr>
      <w:spacing w:after="5" w:line="249" w:lineRule="auto"/>
      <w:ind w:left="5674" w:right="149" w:hanging="10"/>
    </w:pPr>
    <w:rPr>
      <w:rFonts w:ascii="Arial" w:eastAsia="Arial" w:hAnsi="Arial" w:cs="Arial"/>
      <w:color w:val="000000"/>
      <w:sz w:val="20"/>
    </w:rPr>
  </w:style>
  <w:style w:type="paragraph" w:customStyle="1" w:styleId="D8CC771AB9AB44009AF9DE06A14B027F">
    <w:name w:val="D8CC771AB9AB44009AF9DE06A14B027F"/>
    <w:rsid w:val="00056CF9"/>
    <w:pPr>
      <w:spacing w:after="5" w:line="249" w:lineRule="auto"/>
      <w:ind w:left="5674" w:right="149" w:hanging="10"/>
    </w:pPr>
    <w:rPr>
      <w:rFonts w:ascii="Arial" w:eastAsia="Arial" w:hAnsi="Arial" w:cs="Arial"/>
      <w:color w:val="000000"/>
      <w:sz w:val="20"/>
    </w:rPr>
  </w:style>
  <w:style w:type="paragraph" w:customStyle="1" w:styleId="DB1B5F488BFF47C8BBBD8D705C6C4F6C">
    <w:name w:val="DB1B5F488BFF47C8BBBD8D705C6C4F6C"/>
    <w:rsid w:val="00056CF9"/>
    <w:pPr>
      <w:spacing w:after="5" w:line="249" w:lineRule="auto"/>
      <w:ind w:left="5674" w:right="149" w:hanging="10"/>
    </w:pPr>
    <w:rPr>
      <w:rFonts w:ascii="Arial" w:eastAsia="Arial" w:hAnsi="Arial" w:cs="Arial"/>
      <w:color w:val="000000"/>
      <w:sz w:val="20"/>
    </w:rPr>
  </w:style>
  <w:style w:type="paragraph" w:customStyle="1" w:styleId="83A457F3E57E4526B62A7146AE9EDF93">
    <w:name w:val="83A457F3E57E4526B62A7146AE9EDF93"/>
    <w:rsid w:val="00056CF9"/>
    <w:pPr>
      <w:spacing w:after="5" w:line="249" w:lineRule="auto"/>
      <w:ind w:left="5674" w:right="149" w:hanging="10"/>
    </w:pPr>
    <w:rPr>
      <w:rFonts w:ascii="Arial" w:eastAsia="Arial" w:hAnsi="Arial" w:cs="Arial"/>
      <w:color w:val="000000"/>
      <w:sz w:val="20"/>
    </w:rPr>
  </w:style>
  <w:style w:type="paragraph" w:customStyle="1" w:styleId="E7D0C1F547504B798C1AF5A402AA4681">
    <w:name w:val="E7D0C1F547504B798C1AF5A402AA4681"/>
    <w:rsid w:val="00056CF9"/>
    <w:pPr>
      <w:spacing w:after="5" w:line="249" w:lineRule="auto"/>
      <w:ind w:left="5674" w:right="149" w:hanging="10"/>
    </w:pPr>
    <w:rPr>
      <w:rFonts w:ascii="Arial" w:eastAsia="Arial" w:hAnsi="Arial" w:cs="Arial"/>
      <w:color w:val="000000"/>
      <w:sz w:val="20"/>
    </w:rPr>
  </w:style>
  <w:style w:type="paragraph" w:customStyle="1" w:styleId="798E27868D8A495EB358C00DE2C7AD55">
    <w:name w:val="798E27868D8A495EB358C00DE2C7AD55"/>
    <w:rsid w:val="00056CF9"/>
    <w:pPr>
      <w:spacing w:after="5" w:line="249" w:lineRule="auto"/>
      <w:ind w:left="5674" w:right="149" w:hanging="10"/>
    </w:pPr>
    <w:rPr>
      <w:rFonts w:ascii="Arial" w:eastAsia="Arial" w:hAnsi="Arial" w:cs="Arial"/>
      <w:color w:val="000000"/>
      <w:sz w:val="20"/>
    </w:rPr>
  </w:style>
  <w:style w:type="paragraph" w:customStyle="1" w:styleId="CD118B78186741F0BE5A761CE4BCC641">
    <w:name w:val="CD118B78186741F0BE5A761CE4BCC641"/>
    <w:rsid w:val="00056CF9"/>
    <w:pPr>
      <w:spacing w:after="5" w:line="249" w:lineRule="auto"/>
      <w:ind w:left="5674" w:right="149" w:hanging="10"/>
    </w:pPr>
    <w:rPr>
      <w:rFonts w:ascii="Arial" w:eastAsia="Arial" w:hAnsi="Arial" w:cs="Arial"/>
      <w:color w:val="000000"/>
      <w:sz w:val="20"/>
    </w:rPr>
  </w:style>
  <w:style w:type="paragraph" w:customStyle="1" w:styleId="75FB1769A9DE4602AFD9D5B75EE88B10">
    <w:name w:val="75FB1769A9DE4602AFD9D5B75EE88B10"/>
    <w:rsid w:val="00056CF9"/>
    <w:pPr>
      <w:spacing w:after="5" w:line="249" w:lineRule="auto"/>
      <w:ind w:left="5674" w:right="149" w:hanging="10"/>
    </w:pPr>
    <w:rPr>
      <w:rFonts w:ascii="Arial" w:eastAsia="Arial" w:hAnsi="Arial" w:cs="Arial"/>
      <w:color w:val="000000"/>
      <w:sz w:val="20"/>
    </w:rPr>
  </w:style>
  <w:style w:type="paragraph" w:customStyle="1" w:styleId="111F00F69EAB4E13A87B9C970966B072">
    <w:name w:val="111F00F69EAB4E13A87B9C970966B072"/>
    <w:rsid w:val="00056CF9"/>
    <w:pPr>
      <w:spacing w:after="5" w:line="249" w:lineRule="auto"/>
      <w:ind w:left="5674" w:right="149" w:hanging="10"/>
    </w:pPr>
    <w:rPr>
      <w:rFonts w:ascii="Arial" w:eastAsia="Arial" w:hAnsi="Arial" w:cs="Arial"/>
      <w:color w:val="000000"/>
      <w:sz w:val="20"/>
    </w:rPr>
  </w:style>
  <w:style w:type="paragraph" w:customStyle="1" w:styleId="82B0756FBFC94EFD8FA525BA32E9ED42">
    <w:name w:val="82B0756FBFC94EFD8FA525BA32E9ED42"/>
    <w:rsid w:val="00056CF9"/>
    <w:pPr>
      <w:spacing w:after="5" w:line="249" w:lineRule="auto"/>
      <w:ind w:left="5674" w:right="149" w:hanging="10"/>
    </w:pPr>
    <w:rPr>
      <w:rFonts w:ascii="Arial" w:eastAsia="Arial" w:hAnsi="Arial" w:cs="Arial"/>
      <w:color w:val="000000"/>
      <w:sz w:val="20"/>
    </w:rPr>
  </w:style>
  <w:style w:type="paragraph" w:customStyle="1" w:styleId="F7749614CEC34E0986350811B235FD12">
    <w:name w:val="F7749614CEC34E0986350811B235FD12"/>
    <w:rsid w:val="00056CF9"/>
    <w:pPr>
      <w:spacing w:after="5" w:line="249" w:lineRule="auto"/>
      <w:ind w:left="5674" w:right="149" w:hanging="10"/>
    </w:pPr>
    <w:rPr>
      <w:rFonts w:ascii="Arial" w:eastAsia="Arial" w:hAnsi="Arial" w:cs="Arial"/>
      <w:color w:val="000000"/>
      <w:sz w:val="20"/>
    </w:rPr>
  </w:style>
  <w:style w:type="paragraph" w:customStyle="1" w:styleId="C49DEC55F0404906B7D8691A1AFA71121">
    <w:name w:val="C49DEC55F0404906B7D8691A1AFA71121"/>
    <w:rsid w:val="00056CF9"/>
    <w:pPr>
      <w:spacing w:after="5" w:line="249" w:lineRule="auto"/>
      <w:ind w:left="5674" w:right="149" w:hanging="10"/>
    </w:pPr>
    <w:rPr>
      <w:rFonts w:ascii="Arial" w:eastAsia="Arial" w:hAnsi="Arial" w:cs="Arial"/>
      <w:color w:val="000000"/>
      <w:sz w:val="20"/>
    </w:rPr>
  </w:style>
  <w:style w:type="paragraph" w:customStyle="1" w:styleId="B7D8EB26576F435391D3A6CEB0F4DC761">
    <w:name w:val="B7D8EB26576F435391D3A6CEB0F4DC761"/>
    <w:rsid w:val="00056CF9"/>
    <w:pPr>
      <w:spacing w:after="5" w:line="249" w:lineRule="auto"/>
      <w:ind w:left="5674" w:right="149" w:hanging="10"/>
    </w:pPr>
    <w:rPr>
      <w:rFonts w:ascii="Arial" w:eastAsia="Arial" w:hAnsi="Arial" w:cs="Arial"/>
      <w:color w:val="000000"/>
      <w:sz w:val="20"/>
    </w:rPr>
  </w:style>
  <w:style w:type="paragraph" w:customStyle="1" w:styleId="ECC6732ADDC940029EB9655317187A171">
    <w:name w:val="ECC6732ADDC940029EB9655317187A171"/>
    <w:rsid w:val="00056CF9"/>
    <w:pPr>
      <w:spacing w:after="5" w:line="249" w:lineRule="auto"/>
      <w:ind w:left="5674" w:right="149" w:hanging="10"/>
    </w:pPr>
    <w:rPr>
      <w:rFonts w:ascii="Arial" w:eastAsia="Arial" w:hAnsi="Arial" w:cs="Arial"/>
      <w:color w:val="000000"/>
      <w:sz w:val="20"/>
    </w:rPr>
  </w:style>
  <w:style w:type="paragraph" w:customStyle="1" w:styleId="D8CC771AB9AB44009AF9DE06A14B027F1">
    <w:name w:val="D8CC771AB9AB44009AF9DE06A14B027F1"/>
    <w:rsid w:val="00056CF9"/>
    <w:pPr>
      <w:spacing w:after="5" w:line="249" w:lineRule="auto"/>
      <w:ind w:left="5674" w:right="149" w:hanging="10"/>
    </w:pPr>
    <w:rPr>
      <w:rFonts w:ascii="Arial" w:eastAsia="Arial" w:hAnsi="Arial" w:cs="Arial"/>
      <w:color w:val="000000"/>
      <w:sz w:val="20"/>
    </w:rPr>
  </w:style>
  <w:style w:type="paragraph" w:customStyle="1" w:styleId="DB1B5F488BFF47C8BBBD8D705C6C4F6C1">
    <w:name w:val="DB1B5F488BFF47C8BBBD8D705C6C4F6C1"/>
    <w:rsid w:val="00056CF9"/>
    <w:pPr>
      <w:spacing w:after="5" w:line="249" w:lineRule="auto"/>
      <w:ind w:left="5674" w:right="149" w:hanging="10"/>
    </w:pPr>
    <w:rPr>
      <w:rFonts w:ascii="Arial" w:eastAsia="Arial" w:hAnsi="Arial" w:cs="Arial"/>
      <w:color w:val="000000"/>
      <w:sz w:val="20"/>
    </w:rPr>
  </w:style>
  <w:style w:type="paragraph" w:customStyle="1" w:styleId="83A457F3E57E4526B62A7146AE9EDF931">
    <w:name w:val="83A457F3E57E4526B62A7146AE9EDF931"/>
    <w:rsid w:val="00056CF9"/>
    <w:pPr>
      <w:spacing w:after="5" w:line="249" w:lineRule="auto"/>
      <w:ind w:left="5674" w:right="149" w:hanging="10"/>
    </w:pPr>
    <w:rPr>
      <w:rFonts w:ascii="Arial" w:eastAsia="Arial" w:hAnsi="Arial" w:cs="Arial"/>
      <w:color w:val="000000"/>
      <w:sz w:val="20"/>
    </w:rPr>
  </w:style>
  <w:style w:type="paragraph" w:customStyle="1" w:styleId="E7D0C1F547504B798C1AF5A402AA46811">
    <w:name w:val="E7D0C1F547504B798C1AF5A402AA46811"/>
    <w:rsid w:val="00056CF9"/>
    <w:pPr>
      <w:spacing w:after="5" w:line="249" w:lineRule="auto"/>
      <w:ind w:left="5674" w:right="149" w:hanging="10"/>
    </w:pPr>
    <w:rPr>
      <w:rFonts w:ascii="Arial" w:eastAsia="Arial" w:hAnsi="Arial" w:cs="Arial"/>
      <w:color w:val="000000"/>
      <w:sz w:val="20"/>
    </w:rPr>
  </w:style>
  <w:style w:type="paragraph" w:customStyle="1" w:styleId="798E27868D8A495EB358C00DE2C7AD551">
    <w:name w:val="798E27868D8A495EB358C00DE2C7AD551"/>
    <w:rsid w:val="00056CF9"/>
    <w:pPr>
      <w:spacing w:after="5" w:line="249" w:lineRule="auto"/>
      <w:ind w:left="5674" w:right="149" w:hanging="10"/>
    </w:pPr>
    <w:rPr>
      <w:rFonts w:ascii="Arial" w:eastAsia="Arial" w:hAnsi="Arial" w:cs="Arial"/>
      <w:color w:val="000000"/>
      <w:sz w:val="20"/>
    </w:rPr>
  </w:style>
  <w:style w:type="paragraph" w:customStyle="1" w:styleId="CD118B78186741F0BE5A761CE4BCC6411">
    <w:name w:val="CD118B78186741F0BE5A761CE4BCC6411"/>
    <w:rsid w:val="00056CF9"/>
    <w:pPr>
      <w:spacing w:after="5" w:line="249" w:lineRule="auto"/>
      <w:ind w:left="5674" w:right="149" w:hanging="10"/>
    </w:pPr>
    <w:rPr>
      <w:rFonts w:ascii="Arial" w:eastAsia="Arial" w:hAnsi="Arial" w:cs="Arial"/>
      <w:color w:val="000000"/>
      <w:sz w:val="20"/>
    </w:rPr>
  </w:style>
  <w:style w:type="paragraph" w:customStyle="1" w:styleId="75FB1769A9DE4602AFD9D5B75EE88B101">
    <w:name w:val="75FB1769A9DE4602AFD9D5B75EE88B101"/>
    <w:rsid w:val="00056CF9"/>
    <w:pPr>
      <w:spacing w:after="5" w:line="249" w:lineRule="auto"/>
      <w:ind w:left="5674" w:right="149" w:hanging="10"/>
    </w:pPr>
    <w:rPr>
      <w:rFonts w:ascii="Arial" w:eastAsia="Arial" w:hAnsi="Arial" w:cs="Arial"/>
      <w:color w:val="000000"/>
      <w:sz w:val="20"/>
    </w:rPr>
  </w:style>
  <w:style w:type="paragraph" w:customStyle="1" w:styleId="111F00F69EAB4E13A87B9C970966B0721">
    <w:name w:val="111F00F69EAB4E13A87B9C970966B0721"/>
    <w:rsid w:val="00056CF9"/>
    <w:pPr>
      <w:spacing w:after="5" w:line="249" w:lineRule="auto"/>
      <w:ind w:left="5674" w:right="149" w:hanging="10"/>
    </w:pPr>
    <w:rPr>
      <w:rFonts w:ascii="Arial" w:eastAsia="Arial" w:hAnsi="Arial" w:cs="Arial"/>
      <w:color w:val="000000"/>
      <w:sz w:val="20"/>
    </w:rPr>
  </w:style>
  <w:style w:type="paragraph" w:customStyle="1" w:styleId="82B0756FBFC94EFD8FA525BA32E9ED421">
    <w:name w:val="82B0756FBFC94EFD8FA525BA32E9ED421"/>
    <w:rsid w:val="00056CF9"/>
    <w:pPr>
      <w:spacing w:after="5" w:line="249" w:lineRule="auto"/>
      <w:ind w:left="5674" w:right="149" w:hanging="10"/>
    </w:pPr>
    <w:rPr>
      <w:rFonts w:ascii="Arial" w:eastAsia="Arial" w:hAnsi="Arial" w:cs="Arial"/>
      <w:color w:val="000000"/>
      <w:sz w:val="20"/>
    </w:rPr>
  </w:style>
  <w:style w:type="paragraph" w:customStyle="1" w:styleId="F7749614CEC34E0986350811B235FD121">
    <w:name w:val="F7749614CEC34E0986350811B235FD121"/>
    <w:rsid w:val="00056CF9"/>
    <w:pPr>
      <w:spacing w:after="5" w:line="249" w:lineRule="auto"/>
      <w:ind w:left="5674" w:right="149" w:hanging="10"/>
    </w:pPr>
    <w:rPr>
      <w:rFonts w:ascii="Arial" w:eastAsia="Arial" w:hAnsi="Arial" w:cs="Arial"/>
      <w:color w:val="000000"/>
      <w:sz w:val="20"/>
    </w:rPr>
  </w:style>
  <w:style w:type="paragraph" w:customStyle="1" w:styleId="C49DEC55F0404906B7D8691A1AFA71122">
    <w:name w:val="C49DEC55F0404906B7D8691A1AFA71122"/>
    <w:rsid w:val="00056CF9"/>
    <w:pPr>
      <w:spacing w:after="5" w:line="249" w:lineRule="auto"/>
      <w:ind w:left="5674" w:right="149" w:hanging="10"/>
    </w:pPr>
    <w:rPr>
      <w:rFonts w:ascii="Arial" w:eastAsia="Arial" w:hAnsi="Arial" w:cs="Arial"/>
      <w:color w:val="000000"/>
      <w:sz w:val="20"/>
    </w:rPr>
  </w:style>
  <w:style w:type="paragraph" w:customStyle="1" w:styleId="B7D8EB26576F435391D3A6CEB0F4DC762">
    <w:name w:val="B7D8EB26576F435391D3A6CEB0F4DC762"/>
    <w:rsid w:val="00056CF9"/>
    <w:pPr>
      <w:spacing w:after="5" w:line="249" w:lineRule="auto"/>
      <w:ind w:left="5674" w:right="149" w:hanging="10"/>
    </w:pPr>
    <w:rPr>
      <w:rFonts w:ascii="Arial" w:eastAsia="Arial" w:hAnsi="Arial" w:cs="Arial"/>
      <w:color w:val="000000"/>
      <w:sz w:val="20"/>
    </w:rPr>
  </w:style>
  <w:style w:type="paragraph" w:customStyle="1" w:styleId="ECC6732ADDC940029EB9655317187A172">
    <w:name w:val="ECC6732ADDC940029EB9655317187A172"/>
    <w:rsid w:val="00056CF9"/>
    <w:pPr>
      <w:spacing w:after="5" w:line="249" w:lineRule="auto"/>
      <w:ind w:left="5674" w:right="149" w:hanging="10"/>
    </w:pPr>
    <w:rPr>
      <w:rFonts w:ascii="Arial" w:eastAsia="Arial" w:hAnsi="Arial" w:cs="Arial"/>
      <w:color w:val="000000"/>
      <w:sz w:val="20"/>
    </w:rPr>
  </w:style>
  <w:style w:type="paragraph" w:customStyle="1" w:styleId="D8CC771AB9AB44009AF9DE06A14B027F2">
    <w:name w:val="D8CC771AB9AB44009AF9DE06A14B027F2"/>
    <w:rsid w:val="00056CF9"/>
    <w:pPr>
      <w:spacing w:after="5" w:line="249" w:lineRule="auto"/>
      <w:ind w:left="5674" w:right="149" w:hanging="10"/>
    </w:pPr>
    <w:rPr>
      <w:rFonts w:ascii="Arial" w:eastAsia="Arial" w:hAnsi="Arial" w:cs="Arial"/>
      <w:color w:val="000000"/>
      <w:sz w:val="20"/>
    </w:rPr>
  </w:style>
  <w:style w:type="paragraph" w:customStyle="1" w:styleId="DB1B5F488BFF47C8BBBD8D705C6C4F6C2">
    <w:name w:val="DB1B5F488BFF47C8BBBD8D705C6C4F6C2"/>
    <w:rsid w:val="00056CF9"/>
    <w:pPr>
      <w:spacing w:after="5" w:line="249" w:lineRule="auto"/>
      <w:ind w:left="5674" w:right="149" w:hanging="10"/>
    </w:pPr>
    <w:rPr>
      <w:rFonts w:ascii="Arial" w:eastAsia="Arial" w:hAnsi="Arial" w:cs="Arial"/>
      <w:color w:val="000000"/>
      <w:sz w:val="20"/>
    </w:rPr>
  </w:style>
  <w:style w:type="paragraph" w:customStyle="1" w:styleId="83A457F3E57E4526B62A7146AE9EDF932">
    <w:name w:val="83A457F3E57E4526B62A7146AE9EDF932"/>
    <w:rsid w:val="00056CF9"/>
    <w:pPr>
      <w:spacing w:after="5" w:line="249" w:lineRule="auto"/>
      <w:ind w:left="5674" w:right="149" w:hanging="10"/>
    </w:pPr>
    <w:rPr>
      <w:rFonts w:ascii="Arial" w:eastAsia="Arial" w:hAnsi="Arial" w:cs="Arial"/>
      <w:color w:val="000000"/>
      <w:sz w:val="20"/>
    </w:rPr>
  </w:style>
  <w:style w:type="paragraph" w:customStyle="1" w:styleId="E7D0C1F547504B798C1AF5A402AA46812">
    <w:name w:val="E7D0C1F547504B798C1AF5A402AA46812"/>
    <w:rsid w:val="00056CF9"/>
    <w:pPr>
      <w:spacing w:after="5" w:line="249" w:lineRule="auto"/>
      <w:ind w:left="5674" w:right="149" w:hanging="10"/>
    </w:pPr>
    <w:rPr>
      <w:rFonts w:ascii="Arial" w:eastAsia="Arial" w:hAnsi="Arial" w:cs="Arial"/>
      <w:color w:val="000000"/>
      <w:sz w:val="20"/>
    </w:rPr>
  </w:style>
  <w:style w:type="paragraph" w:customStyle="1" w:styleId="798E27868D8A495EB358C00DE2C7AD552">
    <w:name w:val="798E27868D8A495EB358C00DE2C7AD552"/>
    <w:rsid w:val="00056CF9"/>
    <w:pPr>
      <w:spacing w:after="5" w:line="249" w:lineRule="auto"/>
      <w:ind w:left="5674" w:right="149" w:hanging="10"/>
    </w:pPr>
    <w:rPr>
      <w:rFonts w:ascii="Arial" w:eastAsia="Arial" w:hAnsi="Arial" w:cs="Arial"/>
      <w:color w:val="000000"/>
      <w:sz w:val="20"/>
    </w:rPr>
  </w:style>
  <w:style w:type="paragraph" w:customStyle="1" w:styleId="CD118B78186741F0BE5A761CE4BCC6412">
    <w:name w:val="CD118B78186741F0BE5A761CE4BCC6412"/>
    <w:rsid w:val="00056CF9"/>
    <w:pPr>
      <w:spacing w:after="5" w:line="249" w:lineRule="auto"/>
      <w:ind w:left="5674" w:right="149" w:hanging="10"/>
    </w:pPr>
    <w:rPr>
      <w:rFonts w:ascii="Arial" w:eastAsia="Arial" w:hAnsi="Arial" w:cs="Arial"/>
      <w:color w:val="000000"/>
      <w:sz w:val="20"/>
    </w:rPr>
  </w:style>
  <w:style w:type="paragraph" w:customStyle="1" w:styleId="75FB1769A9DE4602AFD9D5B75EE88B102">
    <w:name w:val="75FB1769A9DE4602AFD9D5B75EE88B102"/>
    <w:rsid w:val="00056CF9"/>
    <w:pPr>
      <w:spacing w:after="5" w:line="249" w:lineRule="auto"/>
      <w:ind w:left="5674" w:right="149" w:hanging="10"/>
    </w:pPr>
    <w:rPr>
      <w:rFonts w:ascii="Arial" w:eastAsia="Arial" w:hAnsi="Arial" w:cs="Arial"/>
      <w:color w:val="000000"/>
      <w:sz w:val="20"/>
    </w:rPr>
  </w:style>
  <w:style w:type="paragraph" w:customStyle="1" w:styleId="111F00F69EAB4E13A87B9C970966B0722">
    <w:name w:val="111F00F69EAB4E13A87B9C970966B0722"/>
    <w:rsid w:val="00056CF9"/>
    <w:pPr>
      <w:spacing w:after="5" w:line="249" w:lineRule="auto"/>
      <w:ind w:left="5674" w:right="149" w:hanging="10"/>
    </w:pPr>
    <w:rPr>
      <w:rFonts w:ascii="Arial" w:eastAsia="Arial" w:hAnsi="Arial" w:cs="Arial"/>
      <w:color w:val="000000"/>
      <w:sz w:val="20"/>
    </w:rPr>
  </w:style>
  <w:style w:type="paragraph" w:customStyle="1" w:styleId="82B0756FBFC94EFD8FA525BA32E9ED422">
    <w:name w:val="82B0756FBFC94EFD8FA525BA32E9ED422"/>
    <w:rsid w:val="00056CF9"/>
    <w:pPr>
      <w:spacing w:after="5" w:line="249" w:lineRule="auto"/>
      <w:ind w:left="5674" w:right="149" w:hanging="10"/>
    </w:pPr>
    <w:rPr>
      <w:rFonts w:ascii="Arial" w:eastAsia="Arial" w:hAnsi="Arial" w:cs="Arial"/>
      <w:color w:val="000000"/>
      <w:sz w:val="20"/>
    </w:rPr>
  </w:style>
  <w:style w:type="paragraph" w:customStyle="1" w:styleId="F7749614CEC34E0986350811B235FD122">
    <w:name w:val="F7749614CEC34E0986350811B235FD122"/>
    <w:rsid w:val="00056CF9"/>
    <w:pPr>
      <w:spacing w:after="5" w:line="249" w:lineRule="auto"/>
      <w:ind w:left="5674" w:right="149" w:hanging="10"/>
    </w:pPr>
    <w:rPr>
      <w:rFonts w:ascii="Arial" w:eastAsia="Arial" w:hAnsi="Arial" w:cs="Arial"/>
      <w:color w:val="000000"/>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A1848F0C28F4AB0641D48EDD5F638" ma:contentTypeVersion="19" ma:contentTypeDescription="Crée un document." ma:contentTypeScope="" ma:versionID="6c323da7709a90cdebf8e20b376cdd35">
  <xsd:schema xmlns:xsd="http://www.w3.org/2001/XMLSchema" xmlns:xs="http://www.w3.org/2001/XMLSchema" xmlns:p="http://schemas.microsoft.com/office/2006/metadata/properties" xmlns:ns2="b39b6323-e645-4610-824a-2be5def4d40d" xmlns:ns3="eb530027-0f29-4955-a219-3b2470ee5c65" targetNamespace="http://schemas.microsoft.com/office/2006/metadata/properties" ma:root="true" ma:fieldsID="4cd324fb6a196a47543c8465eaed88d7" ns2:_="" ns3:_="">
    <xsd:import namespace="b39b6323-e645-4610-824a-2be5def4d40d"/>
    <xsd:import namespace="eb530027-0f29-4955-a219-3b2470ee5c65"/>
    <xsd:element name="properties">
      <xsd:complexType>
        <xsd:sequence>
          <xsd:element name="documentManagement">
            <xsd:complexType>
              <xsd:all>
                <xsd:element ref="ns2:DateSignature" minOccurs="0"/>
                <xsd:element ref="ns2:ID_Unique" minOccurs="0"/>
                <xsd:element ref="ns2:MediaServiceMetadata" minOccurs="0"/>
                <xsd:element ref="ns2:MediaServiceFastMetadata" minOccurs="0"/>
                <xsd:element ref="ns2:Contact_Dossier" minOccurs="0"/>
                <xsd:element ref="ns2:Signataire_Principal" minOccurs="0"/>
                <xsd:element ref="ns2:Autre_Signataire" minOccurs="0"/>
                <xsd:element ref="ns2:Nombre_Annexe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b6323-e645-4610-824a-2be5def4d40d" elementFormDefault="qualified">
    <xsd:import namespace="http://schemas.microsoft.com/office/2006/documentManagement/types"/>
    <xsd:import namespace="http://schemas.microsoft.com/office/infopath/2007/PartnerControls"/>
    <xsd:element name="DateSignature" ma:index="8" nillable="true" ma:displayName="DateSignature" ma:format="Dropdown" ma:internalName="DateSignature">
      <xsd:simpleType>
        <xsd:restriction base="dms:Text">
          <xsd:maxLength value="255"/>
        </xsd:restriction>
      </xsd:simpleType>
    </xsd:element>
    <xsd:element name="ID_Unique" ma:index="9" nillable="true" ma:displayName="ID_Unique" ma:format="Dropdown" ma:internalName="ID_Uniqu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ntact_Dossier" ma:index="12" nillable="true" ma:displayName="Contact_Dossier" ma:format="Dropdown" ma:internalName="Contact_Dossier">
      <xsd:simpleType>
        <xsd:restriction base="dms:Text">
          <xsd:maxLength value="255"/>
        </xsd:restriction>
      </xsd:simpleType>
    </xsd:element>
    <xsd:element name="Signataire_Principal" ma:index="13" nillable="true" ma:displayName="Signataire_Principal" ma:format="Dropdown" ma:internalName="Signataire_Principal">
      <xsd:simpleType>
        <xsd:restriction base="dms:Text">
          <xsd:maxLength value="255"/>
        </xsd:restriction>
      </xsd:simpleType>
    </xsd:element>
    <xsd:element name="Autre_Signataire" ma:index="14" nillable="true" ma:displayName="Autre_Signataire" ma:format="Dropdown" ma:internalName="Autre_Signataire">
      <xsd:simpleType>
        <xsd:restriction base="dms:Text">
          <xsd:maxLength value="255"/>
        </xsd:restriction>
      </xsd:simpleType>
    </xsd:element>
    <xsd:element name="Nombre_Annexes" ma:index="15" nillable="true" ma:displayName="Nombre_Annexes" ma:format="Dropdown" ma:internalName="Nombre_Annexes" ma:percentage="FALSE">
      <xsd:simpleType>
        <xsd:restriction base="dms:Number"/>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a37049e-852f-4bf2-b2f4-0acd502b0a3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30027-0f29-4955-a219-3b2470ee5c6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3265a32-d7b5-4393-a401-65e4bbb45503}" ma:internalName="TaxCatchAll" ma:showField="CatchAllData" ma:web="eb530027-0f29-4955-a219-3b2470ee5c6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mbre_Annexes xmlns="b39b6323-e645-4610-824a-2be5def4d40d" xsi:nil="true"/>
    <TaxCatchAll xmlns="eb530027-0f29-4955-a219-3b2470ee5c65" xsi:nil="true"/>
    <lcf76f155ced4ddcb4097134ff3c332f xmlns="b39b6323-e645-4610-824a-2be5def4d40d">
      <Terms xmlns="http://schemas.microsoft.com/office/infopath/2007/PartnerControls"/>
    </lcf76f155ced4ddcb4097134ff3c332f>
    <Autre_Signataire xmlns="b39b6323-e645-4610-824a-2be5def4d40d" xsi:nil="true"/>
    <ID_Unique xmlns="b39b6323-e645-4610-824a-2be5def4d40d" xsi:nil="true"/>
    <Contact_Dossier xmlns="b39b6323-e645-4610-824a-2be5def4d40d" xsi:nil="true"/>
    <Signataire_Principal xmlns="b39b6323-e645-4610-824a-2be5def4d40d" xsi:nil="true"/>
    <DateSignature xmlns="b39b6323-e645-4610-824a-2be5def4d4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2D862-AC09-4AB8-945C-75CD25611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b6323-e645-4610-824a-2be5def4d40d"/>
    <ds:schemaRef ds:uri="eb530027-0f29-4955-a219-3b2470ee5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77FC3-4E50-4F04-BF93-BDBFFA08A910}">
  <ds:schemaRefs>
    <ds:schemaRef ds:uri="http://schemas.openxmlformats.org/officeDocument/2006/bibliography"/>
  </ds:schemaRefs>
</ds:datastoreItem>
</file>

<file path=customXml/itemProps3.xml><?xml version="1.0" encoding="utf-8"?>
<ds:datastoreItem xmlns:ds="http://schemas.openxmlformats.org/officeDocument/2006/customXml" ds:itemID="{36EED820-85F1-4DC8-9A72-D2E0CB274008}">
  <ds:schemaRefs>
    <ds:schemaRef ds:uri="http://schemas.microsoft.com/office/2006/metadata/properties"/>
    <ds:schemaRef ds:uri="http://schemas.microsoft.com/office/infopath/2007/PartnerControls"/>
    <ds:schemaRef ds:uri="b39b6323-e645-4610-824a-2be5def4d40d"/>
    <ds:schemaRef ds:uri="eb530027-0f29-4955-a219-3b2470ee5c65"/>
  </ds:schemaRefs>
</ds:datastoreItem>
</file>

<file path=customXml/itemProps4.xml><?xml version="1.0" encoding="utf-8"?>
<ds:datastoreItem xmlns:ds="http://schemas.openxmlformats.org/officeDocument/2006/customXml" ds:itemID="{664C2CB5-C83A-4F12-BDB2-545B33AAF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2117</Words>
  <Characters>11646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Convention Tiers de paiement finale</vt:lpstr>
    </vt:vector>
  </TitlesOfParts>
  <Company>MSA</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Tiers de paiement finale</dc:title>
  <dc:creator>m17hola</dc:creator>
  <cp:lastModifiedBy>Sylvie Roure</cp:lastModifiedBy>
  <cp:revision>8</cp:revision>
  <cp:lastPrinted>2024-03-05T10:23:00Z</cp:lastPrinted>
  <dcterms:created xsi:type="dcterms:W3CDTF">2025-11-21T14:39:00Z</dcterms:created>
  <dcterms:modified xsi:type="dcterms:W3CDTF">2025-11-21T15:00:00Z</dcterms:modified>
</cp:coreProperties>
</file>